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 w:val="32"/>
        </w:rPr>
      </w:pPr>
    </w:p>
    <w:p>
      <w:pPr>
        <w:adjustRightInd w:val="0"/>
        <w:snapToGrid w:val="0"/>
        <w:spacing w:line="580" w:lineRule="exact"/>
        <w:ind w:right="1260" w:rightChars="600"/>
        <w:jc w:val="right"/>
        <w:rPr>
          <w:rFonts w:eastAsia="仿宋_GB2312"/>
          <w:sz w:val="32"/>
          <w:szCs w:val="32"/>
        </w:rPr>
      </w:pPr>
    </w:p>
    <w:p>
      <w:pPr>
        <w:spacing w:line="600" w:lineRule="exact"/>
        <w:ind w:firstLine="4000" w:firstLineChars="1250"/>
        <w:rPr>
          <w:rFonts w:eastAsia="黑体"/>
          <w:sz w:val="32"/>
          <w:szCs w:val="32"/>
        </w:rPr>
      </w:pPr>
      <w:bookmarkStart w:id="0" w:name="号"/>
      <w:bookmarkEnd w:id="0"/>
      <w:bookmarkStart w:id="1" w:name="Content"/>
      <w:bookmarkEnd w:id="1"/>
      <w:bookmarkStart w:id="2" w:name="年份"/>
      <w:bookmarkEnd w:id="2"/>
      <w:bookmarkStart w:id="3" w:name="zhengwen"/>
    </w:p>
    <w:p>
      <w:pPr>
        <w:spacing w:line="600" w:lineRule="exact"/>
        <w:ind w:firstLine="4000" w:firstLineChars="1250"/>
        <w:rPr>
          <w:rFonts w:eastAsia="黑体"/>
          <w:sz w:val="32"/>
          <w:szCs w:val="32"/>
        </w:rPr>
      </w:pPr>
    </w:p>
    <w:p>
      <w:pPr>
        <w:pStyle w:val="30"/>
        <w:widowControl w:val="0"/>
        <w:overflowPunct w:val="0"/>
        <w:adjustRightInd w:val="0"/>
        <w:snapToGrid w:val="0"/>
        <w:jc w:val="center"/>
        <w:rPr>
          <w:rFonts w:ascii="Times New Roman" w:hAnsi="Times New Roman" w:eastAsia="方正小标宋简体"/>
          <w:bCs/>
          <w:sz w:val="72"/>
          <w:szCs w:val="72"/>
        </w:rPr>
      </w:pPr>
      <w:bookmarkStart w:id="73" w:name="_GoBack"/>
      <w:r>
        <w:rPr>
          <w:rFonts w:ascii="Times New Roman" w:hAnsi="Times New Roman" w:eastAsia="方正小标宋简体"/>
          <w:bCs/>
          <w:sz w:val="72"/>
          <w:szCs w:val="72"/>
        </w:rPr>
        <w:t>内江市重污染天气应急预案</w:t>
      </w:r>
    </w:p>
    <w:bookmarkEnd w:id="73"/>
    <w:p>
      <w:pPr>
        <w:pStyle w:val="30"/>
        <w:widowControl w:val="0"/>
        <w:overflowPunct w:val="0"/>
        <w:adjustRightInd w:val="0"/>
        <w:snapToGrid w:val="0"/>
        <w:spacing w:before="160" w:beforeLines="50"/>
        <w:jc w:val="center"/>
        <w:rPr>
          <w:rFonts w:ascii="Times New Roman" w:hAnsi="Times New Roman" w:eastAsia="方正小标宋简体"/>
          <w:bCs/>
          <w:sz w:val="48"/>
          <w:szCs w:val="48"/>
        </w:rPr>
      </w:pPr>
      <w:r>
        <w:rPr>
          <w:rFonts w:ascii="Times New Roman" w:hAnsi="Times New Roman" w:eastAsia="方正小标宋简体"/>
          <w:bCs/>
          <w:sz w:val="48"/>
          <w:szCs w:val="48"/>
        </w:rPr>
        <w:t>（2017年修订</w:t>
      </w:r>
      <w:r>
        <w:rPr>
          <w:rFonts w:hint="eastAsia" w:ascii="Times New Roman" w:hAnsi="Times New Roman" w:eastAsia="方正小标宋简体"/>
          <w:bCs/>
          <w:sz w:val="48"/>
          <w:szCs w:val="48"/>
        </w:rPr>
        <w:t>-征求意见稿</w:t>
      </w:r>
      <w:r>
        <w:rPr>
          <w:rFonts w:ascii="Times New Roman" w:hAnsi="Times New Roman" w:eastAsia="方正小标宋简体"/>
          <w:bCs/>
          <w:sz w:val="48"/>
          <w:szCs w:val="48"/>
        </w:rPr>
        <w:t>）</w:t>
      </w:r>
    </w:p>
    <w:p>
      <w:pPr>
        <w:pStyle w:val="30"/>
        <w:widowControl w:val="0"/>
        <w:overflowPunct w:val="0"/>
        <w:adjustRightInd w:val="0"/>
        <w:snapToGrid w:val="0"/>
        <w:jc w:val="center"/>
        <w:rPr>
          <w:rFonts w:ascii="Times New Roman" w:hAnsi="Times New Roman" w:eastAsia="仿宋_GB2312"/>
          <w:bCs/>
          <w:sz w:val="32"/>
          <w:szCs w:val="32"/>
        </w:rPr>
      </w:pPr>
    </w:p>
    <w:p>
      <w:pPr>
        <w:pStyle w:val="30"/>
        <w:widowControl w:val="0"/>
        <w:overflowPunct w:val="0"/>
        <w:adjustRightInd w:val="0"/>
        <w:snapToGrid w:val="0"/>
        <w:jc w:val="center"/>
        <w:rPr>
          <w:rFonts w:ascii="Times New Roman" w:hAnsi="Times New Roman" w:eastAsia="仿宋_GB2312"/>
          <w:bCs/>
          <w:sz w:val="32"/>
          <w:szCs w:val="32"/>
        </w:rPr>
      </w:pPr>
    </w:p>
    <w:p>
      <w:pPr>
        <w:pStyle w:val="30"/>
        <w:widowControl w:val="0"/>
        <w:overflowPunct w:val="0"/>
        <w:adjustRightInd w:val="0"/>
        <w:snapToGrid w:val="0"/>
        <w:jc w:val="center"/>
        <w:rPr>
          <w:rFonts w:ascii="Times New Roman" w:hAnsi="Times New Roman" w:eastAsia="方正小标宋简体"/>
          <w:bCs/>
          <w:sz w:val="52"/>
          <w:szCs w:val="52"/>
        </w:rPr>
      </w:pPr>
    </w:p>
    <w:p>
      <w:pPr>
        <w:pStyle w:val="30"/>
        <w:widowControl w:val="0"/>
        <w:overflowPunct w:val="0"/>
        <w:adjustRightInd w:val="0"/>
        <w:snapToGrid w:val="0"/>
        <w:jc w:val="center"/>
        <w:rPr>
          <w:rFonts w:ascii="Times New Roman" w:hAnsi="Times New Roman" w:eastAsia="方正小标宋简体"/>
          <w:bCs/>
          <w:sz w:val="44"/>
          <w:szCs w:val="44"/>
        </w:rPr>
      </w:pPr>
    </w:p>
    <w:p>
      <w:pPr>
        <w:pStyle w:val="30"/>
        <w:widowControl w:val="0"/>
        <w:overflowPunct w:val="0"/>
        <w:adjustRightInd w:val="0"/>
        <w:snapToGrid w:val="0"/>
        <w:jc w:val="center"/>
        <w:rPr>
          <w:rFonts w:ascii="Times New Roman" w:hAnsi="Times New Roman" w:eastAsia="方正小标宋简体"/>
          <w:bCs/>
          <w:sz w:val="40"/>
          <w:szCs w:val="40"/>
        </w:rPr>
      </w:pPr>
    </w:p>
    <w:p>
      <w:pPr>
        <w:pStyle w:val="30"/>
        <w:widowControl w:val="0"/>
        <w:overflowPunct w:val="0"/>
        <w:adjustRightInd w:val="0"/>
        <w:snapToGrid w:val="0"/>
        <w:jc w:val="center"/>
        <w:rPr>
          <w:rFonts w:ascii="Times New Roman" w:hAnsi="Times New Roman" w:eastAsia="方正小标宋简体"/>
          <w:bCs/>
          <w:sz w:val="40"/>
          <w:szCs w:val="40"/>
        </w:rPr>
      </w:pPr>
    </w:p>
    <w:p>
      <w:pPr>
        <w:pStyle w:val="30"/>
        <w:widowControl w:val="0"/>
        <w:overflowPunct w:val="0"/>
        <w:adjustRightInd w:val="0"/>
        <w:snapToGrid w:val="0"/>
        <w:jc w:val="center"/>
        <w:rPr>
          <w:rFonts w:ascii="Times New Roman" w:hAnsi="Times New Roman" w:eastAsia="方正小标宋简体"/>
          <w:bCs/>
          <w:sz w:val="40"/>
          <w:szCs w:val="40"/>
        </w:rPr>
      </w:pPr>
    </w:p>
    <w:p>
      <w:pPr>
        <w:pStyle w:val="30"/>
        <w:widowControl w:val="0"/>
        <w:overflowPunct w:val="0"/>
        <w:adjustRightInd w:val="0"/>
        <w:snapToGrid w:val="0"/>
        <w:jc w:val="center"/>
        <w:rPr>
          <w:rFonts w:ascii="Times New Roman" w:hAnsi="Times New Roman" w:eastAsia="方正小标宋简体"/>
          <w:bCs/>
          <w:sz w:val="40"/>
          <w:szCs w:val="40"/>
        </w:rPr>
      </w:pPr>
    </w:p>
    <w:p>
      <w:pPr>
        <w:pStyle w:val="30"/>
        <w:widowControl w:val="0"/>
        <w:overflowPunct w:val="0"/>
        <w:adjustRightInd w:val="0"/>
        <w:snapToGrid w:val="0"/>
        <w:jc w:val="center"/>
        <w:rPr>
          <w:rFonts w:ascii="Times New Roman" w:hAnsi="Times New Roman" w:eastAsia="方正小标宋简体"/>
          <w:bCs/>
          <w:sz w:val="40"/>
          <w:szCs w:val="40"/>
        </w:rPr>
      </w:pPr>
    </w:p>
    <w:p>
      <w:pPr>
        <w:pStyle w:val="30"/>
        <w:widowControl w:val="0"/>
        <w:overflowPunct w:val="0"/>
        <w:adjustRightInd w:val="0"/>
        <w:snapToGrid w:val="0"/>
        <w:jc w:val="center"/>
        <w:rPr>
          <w:rFonts w:ascii="Times New Roman" w:hAnsi="Times New Roman" w:eastAsia="方正小标宋简体"/>
          <w:bCs/>
          <w:sz w:val="40"/>
          <w:szCs w:val="40"/>
        </w:rPr>
      </w:pPr>
    </w:p>
    <w:p>
      <w:pPr>
        <w:pStyle w:val="30"/>
        <w:widowControl w:val="0"/>
        <w:overflowPunct w:val="0"/>
        <w:adjustRightInd w:val="0"/>
        <w:snapToGrid w:val="0"/>
        <w:jc w:val="center"/>
        <w:rPr>
          <w:rFonts w:ascii="Times New Roman" w:hAnsi="Times New Roman" w:eastAsia="方正小标宋简体"/>
          <w:bCs/>
          <w:sz w:val="40"/>
          <w:szCs w:val="40"/>
        </w:rPr>
      </w:pPr>
    </w:p>
    <w:p>
      <w:pPr>
        <w:pStyle w:val="30"/>
        <w:widowControl w:val="0"/>
        <w:overflowPunct w:val="0"/>
        <w:adjustRightInd w:val="0"/>
        <w:snapToGrid w:val="0"/>
        <w:jc w:val="center"/>
        <w:rPr>
          <w:rFonts w:ascii="Times New Roman" w:hAnsi="Times New Roman" w:eastAsia="方正小标宋简体"/>
          <w:bCs/>
          <w:sz w:val="40"/>
          <w:szCs w:val="40"/>
        </w:rPr>
      </w:pPr>
    </w:p>
    <w:p>
      <w:pPr>
        <w:pStyle w:val="30"/>
        <w:widowControl w:val="0"/>
        <w:overflowPunct w:val="0"/>
        <w:adjustRightInd w:val="0"/>
        <w:snapToGrid w:val="0"/>
        <w:jc w:val="center"/>
        <w:rPr>
          <w:rFonts w:ascii="Times New Roman" w:hAnsi="Times New Roman" w:eastAsia="方正小标宋简体"/>
          <w:bCs/>
          <w:sz w:val="40"/>
          <w:szCs w:val="40"/>
        </w:rPr>
      </w:pPr>
    </w:p>
    <w:p>
      <w:pPr>
        <w:pStyle w:val="30"/>
        <w:widowControl w:val="0"/>
        <w:overflowPunct w:val="0"/>
        <w:adjustRightInd w:val="0"/>
        <w:snapToGrid w:val="0"/>
        <w:jc w:val="center"/>
        <w:rPr>
          <w:rFonts w:ascii="Times New Roman" w:hAnsi="Times New Roman" w:eastAsia="方正小标宋简体"/>
          <w:bCs/>
          <w:sz w:val="40"/>
          <w:szCs w:val="40"/>
        </w:rPr>
      </w:pPr>
    </w:p>
    <w:p>
      <w:pPr>
        <w:pStyle w:val="30"/>
        <w:widowControl w:val="0"/>
        <w:overflowPunct w:val="0"/>
        <w:adjustRightInd w:val="0"/>
        <w:snapToGrid w:val="0"/>
        <w:jc w:val="center"/>
        <w:rPr>
          <w:rFonts w:ascii="Times New Roman" w:hAnsi="Times New Roman" w:eastAsia="方正小标宋简体"/>
          <w:bCs/>
          <w:sz w:val="40"/>
          <w:szCs w:val="40"/>
        </w:rPr>
      </w:pPr>
    </w:p>
    <w:p>
      <w:pPr>
        <w:pStyle w:val="30"/>
        <w:widowControl w:val="0"/>
        <w:overflowPunct w:val="0"/>
        <w:adjustRightInd w:val="0"/>
        <w:snapToGrid w:val="0"/>
        <w:jc w:val="center"/>
        <w:rPr>
          <w:rFonts w:ascii="Times New Roman" w:hAnsi="Times New Roman" w:eastAsia="方正小标宋简体"/>
          <w:bCs/>
          <w:sz w:val="52"/>
          <w:szCs w:val="52"/>
        </w:rPr>
      </w:pPr>
      <w:r>
        <w:rPr>
          <w:rFonts w:ascii="Times New Roman" w:hAnsi="Times New Roman" w:eastAsia="方正小标宋简体"/>
          <w:bCs/>
          <w:sz w:val="52"/>
          <w:szCs w:val="52"/>
        </w:rPr>
        <w:t xml:space="preserve"> </w:t>
      </w:r>
    </w:p>
    <w:p>
      <w:pPr>
        <w:pStyle w:val="30"/>
        <w:widowControl w:val="0"/>
        <w:overflowPunct w:val="0"/>
        <w:adjustRightInd w:val="0"/>
        <w:snapToGrid w:val="0"/>
        <w:jc w:val="center"/>
        <w:rPr>
          <w:rFonts w:ascii="Times New Roman" w:hAnsi="Times New Roman" w:eastAsia="仿宋_GB2312"/>
          <w:bCs/>
          <w:sz w:val="32"/>
          <w:szCs w:val="32"/>
        </w:rPr>
      </w:pPr>
      <w:r>
        <w:rPr>
          <w:rFonts w:ascii="Times New Roman" w:hAnsi="Times New Roman" w:eastAsia="仿宋_GB2312"/>
          <w:bCs/>
          <w:sz w:val="32"/>
          <w:szCs w:val="32"/>
        </w:rPr>
        <w:t>二</w:t>
      </w:r>
      <w:r>
        <w:rPr>
          <w:rFonts w:ascii="Times New Roman" w:hAnsi="Times New Roman"/>
          <w:bCs/>
          <w:sz w:val="32"/>
          <w:szCs w:val="32"/>
        </w:rPr>
        <w:t>〇</w:t>
      </w:r>
      <w:r>
        <w:rPr>
          <w:rFonts w:ascii="Times New Roman" w:hAnsi="Times New Roman" w:eastAsia="仿宋_GB2312"/>
          <w:bCs/>
          <w:sz w:val="32"/>
          <w:szCs w:val="32"/>
        </w:rPr>
        <w:t>一七年十</w:t>
      </w:r>
      <w:r>
        <w:rPr>
          <w:rFonts w:hint="eastAsia" w:ascii="Times New Roman" w:hAnsi="Times New Roman" w:eastAsia="仿宋_GB2312"/>
          <w:bCs/>
          <w:sz w:val="32"/>
          <w:szCs w:val="32"/>
        </w:rPr>
        <w:t>一</w:t>
      </w:r>
      <w:r>
        <w:rPr>
          <w:rFonts w:ascii="Times New Roman" w:hAnsi="Times New Roman" w:eastAsia="仿宋_GB2312"/>
          <w:bCs/>
          <w:sz w:val="32"/>
          <w:szCs w:val="32"/>
        </w:rPr>
        <w:t>月</w:t>
      </w:r>
    </w:p>
    <w:p>
      <w:pPr>
        <w:pStyle w:val="30"/>
        <w:widowControl w:val="0"/>
        <w:overflowPunct w:val="0"/>
        <w:adjustRightInd w:val="0"/>
        <w:snapToGrid w:val="0"/>
        <w:spacing w:line="580" w:lineRule="exact"/>
        <w:jc w:val="center"/>
        <w:rPr>
          <w:rFonts w:ascii="Times New Roman" w:hAnsi="Times New Roman" w:eastAsia="黑体"/>
          <w:sz w:val="32"/>
          <w:szCs w:val="32"/>
        </w:rPr>
      </w:pPr>
      <w:r>
        <w:rPr>
          <w:rFonts w:ascii="Times New Roman" w:hAnsi="Times New Roman" w:eastAsia="仿宋_GB2312"/>
          <w:sz w:val="36"/>
          <w:szCs w:val="36"/>
        </w:rPr>
        <w:br w:type="page"/>
      </w:r>
      <w:r>
        <w:rPr>
          <w:rFonts w:ascii="Times New Roman" w:hAnsi="Times New Roman" w:eastAsia="黑体"/>
          <w:sz w:val="40"/>
          <w:szCs w:val="40"/>
        </w:rPr>
        <w:t>目    录</w:t>
      </w:r>
      <w:r>
        <w:rPr>
          <w:rFonts w:ascii="Times New Roman" w:hAnsi="Times New Roman" w:eastAsia="黑体"/>
          <w:sz w:val="32"/>
          <w:szCs w:val="32"/>
        </w:rPr>
        <w:t xml:space="preserve"> </w:t>
      </w:r>
    </w:p>
    <w:p>
      <w:pPr>
        <w:pStyle w:val="30"/>
        <w:widowControl w:val="0"/>
        <w:overflowPunct w:val="0"/>
        <w:adjustRightInd w:val="0"/>
        <w:snapToGrid w:val="0"/>
        <w:jc w:val="center"/>
        <w:rPr>
          <w:rFonts w:ascii="Times New Roman" w:hAnsi="Times New Roman" w:eastAsia="黑体"/>
          <w:sz w:val="32"/>
          <w:szCs w:val="32"/>
        </w:rPr>
      </w:pPr>
    </w:p>
    <w:p>
      <w:pPr>
        <w:pStyle w:val="7"/>
        <w:tabs>
          <w:tab w:val="right" w:leader="dot" w:pos="8779"/>
        </w:tabs>
        <w:spacing w:line="580" w:lineRule="exact"/>
        <w:rPr>
          <w:rFonts w:eastAsia="宋体"/>
          <w:sz w:val="21"/>
          <w:szCs w:val="22"/>
        </w:rPr>
      </w:pPr>
      <w:r>
        <w:rPr>
          <w:rFonts w:eastAsia="黑体"/>
          <w:sz w:val="32"/>
          <w:szCs w:val="32"/>
        </w:rPr>
        <w:fldChar w:fldCharType="begin"/>
      </w:r>
      <w:r>
        <w:rPr>
          <w:rFonts w:eastAsia="黑体"/>
          <w:sz w:val="32"/>
          <w:szCs w:val="32"/>
        </w:rPr>
        <w:instrText xml:space="preserve">TOC \o "1-3" \h \u </w:instrText>
      </w:r>
      <w:r>
        <w:rPr>
          <w:rFonts w:eastAsia="黑体"/>
          <w:sz w:val="32"/>
          <w:szCs w:val="32"/>
        </w:rPr>
        <w:fldChar w:fldCharType="separate"/>
      </w:r>
      <w:r>
        <w:fldChar w:fldCharType="begin"/>
      </w:r>
      <w:r>
        <w:instrText xml:space="preserve"> HYPERLINK \l "_Toc472003049" </w:instrText>
      </w:r>
      <w:r>
        <w:fldChar w:fldCharType="separate"/>
      </w:r>
      <w:r>
        <w:rPr>
          <w:rStyle w:val="17"/>
          <w:rFonts w:eastAsia="黑体"/>
          <w:color w:val="auto"/>
        </w:rPr>
        <w:t>1. 总则</w:t>
      </w:r>
      <w:r>
        <w:tab/>
      </w:r>
      <w:r>
        <w:fldChar w:fldCharType="begin"/>
      </w:r>
      <w:r>
        <w:instrText xml:space="preserve"> PAGEREF _Toc472003049 \h </w:instrText>
      </w:r>
      <w:r>
        <w:fldChar w:fldCharType="separate"/>
      </w:r>
      <w:r>
        <w:t>7</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"_Toc472003050" </w:instrText>
      </w:r>
      <w:r>
        <w:fldChar w:fldCharType="separate"/>
      </w:r>
      <w:r>
        <w:rPr>
          <w:rStyle w:val="17"/>
          <w:rFonts w:eastAsia="楷体_GB2312"/>
          <w:color w:val="auto"/>
          <w:kern w:val="0"/>
        </w:rPr>
        <w:t>1.1 编制目的</w:t>
      </w:r>
      <w:r>
        <w:tab/>
      </w:r>
      <w:r>
        <w:fldChar w:fldCharType="begin"/>
      </w:r>
      <w:r>
        <w:instrText xml:space="preserve"> PAGEREF _Toc472003050 \h </w:instrText>
      </w:r>
      <w:r>
        <w:fldChar w:fldCharType="separate"/>
      </w:r>
      <w:r>
        <w:t>7</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"_Toc472003051" </w:instrText>
      </w:r>
      <w:r>
        <w:fldChar w:fldCharType="separate"/>
      </w:r>
      <w:r>
        <w:rPr>
          <w:rStyle w:val="17"/>
          <w:rFonts w:eastAsia="楷体_GB2312"/>
          <w:color w:val="auto"/>
          <w:kern w:val="0"/>
        </w:rPr>
        <w:t>1.2 编制依据</w:t>
      </w:r>
      <w:r>
        <w:tab/>
      </w:r>
      <w:r>
        <w:fldChar w:fldCharType="begin"/>
      </w:r>
      <w:r>
        <w:instrText xml:space="preserve"> PAGEREF _Toc472003051 \h </w:instrText>
      </w:r>
      <w:r>
        <w:fldChar w:fldCharType="separate"/>
      </w:r>
      <w:r>
        <w:t>7</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"_Toc472003052" </w:instrText>
      </w:r>
      <w:r>
        <w:fldChar w:fldCharType="separate"/>
      </w:r>
      <w:r>
        <w:rPr>
          <w:rStyle w:val="17"/>
          <w:rFonts w:eastAsia="楷体_GB2312"/>
          <w:color w:val="auto"/>
          <w:kern w:val="0"/>
        </w:rPr>
        <w:t>1.3 适用范围</w:t>
      </w:r>
      <w:r>
        <w:tab/>
      </w:r>
      <w:r>
        <w:fldChar w:fldCharType="begin"/>
      </w:r>
      <w:r>
        <w:instrText xml:space="preserve"> PAGEREF _Toc472003052 \h </w:instrText>
      </w:r>
      <w:r>
        <w:fldChar w:fldCharType="separate"/>
      </w:r>
      <w:r>
        <w:t>7</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"_Toc472003053" </w:instrText>
      </w:r>
      <w:r>
        <w:fldChar w:fldCharType="separate"/>
      </w:r>
      <w:r>
        <w:rPr>
          <w:rStyle w:val="17"/>
          <w:rFonts w:eastAsia="楷体_GB2312"/>
          <w:color w:val="auto"/>
          <w:kern w:val="0"/>
        </w:rPr>
        <w:t>1.4 工作原则</w:t>
      </w:r>
      <w:r>
        <w:tab/>
      </w:r>
      <w:r>
        <w:fldChar w:fldCharType="begin"/>
      </w:r>
      <w:r>
        <w:instrText xml:space="preserve"> PAGEREF _Toc472003053 \h </w:instrText>
      </w:r>
      <w:r>
        <w:fldChar w:fldCharType="separate"/>
      </w:r>
      <w:r>
        <w:t>7</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"_Toc472003054" </w:instrText>
      </w:r>
      <w:r>
        <w:fldChar w:fldCharType="separate"/>
      </w:r>
      <w:r>
        <w:rPr>
          <w:rStyle w:val="17"/>
          <w:rFonts w:eastAsia="楷体_GB2312"/>
          <w:color w:val="auto"/>
          <w:kern w:val="0"/>
        </w:rPr>
        <w:t>1.5 预案体系</w:t>
      </w:r>
      <w:r>
        <w:tab/>
      </w:r>
      <w:r>
        <w:fldChar w:fldCharType="begin"/>
      </w:r>
      <w:r>
        <w:instrText xml:space="preserve"> PAGEREF _Toc472003054 \h </w:instrText>
      </w:r>
      <w:r>
        <w:fldChar w:fldCharType="separate"/>
      </w:r>
      <w:r>
        <w:t>8</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"_Toc472003055" </w:instrText>
      </w:r>
      <w:r>
        <w:fldChar w:fldCharType="separate"/>
      </w:r>
      <w:r>
        <w:rPr>
          <w:rStyle w:val="17"/>
          <w:rFonts w:eastAsia="楷体_GB2312"/>
          <w:color w:val="auto"/>
          <w:kern w:val="0"/>
        </w:rPr>
        <w:t>1.6 预案关系</w:t>
      </w:r>
      <w:r>
        <w:tab/>
      </w:r>
      <w:r>
        <w:fldChar w:fldCharType="begin"/>
      </w:r>
      <w:r>
        <w:instrText xml:space="preserve"> PAGEREF _Toc472003055 \h </w:instrText>
      </w:r>
      <w:r>
        <w:fldChar w:fldCharType="separate"/>
      </w:r>
      <w:r>
        <w:t>8</w:t>
      </w:r>
      <w:r>
        <w:fldChar w:fldCharType="end"/>
      </w:r>
      <w:r>
        <w:fldChar w:fldCharType="end"/>
      </w:r>
    </w:p>
    <w:p>
      <w:pPr>
        <w:pStyle w:val="7"/>
        <w:tabs>
          <w:tab w:val="right" w:leader="dot" w:pos="8779"/>
        </w:tabs>
        <w:spacing w:line="580" w:lineRule="exact"/>
        <w:rPr>
          <w:rFonts w:eastAsia="宋体"/>
          <w:sz w:val="21"/>
          <w:szCs w:val="22"/>
        </w:rPr>
      </w:pPr>
      <w:r>
        <w:fldChar w:fldCharType="begin"/>
      </w:r>
      <w:r>
        <w:instrText xml:space="preserve"> HYPERLINK \l "_Toc472003056" </w:instrText>
      </w:r>
      <w:r>
        <w:fldChar w:fldCharType="separate"/>
      </w:r>
      <w:r>
        <w:rPr>
          <w:rStyle w:val="17"/>
          <w:rFonts w:eastAsia="黑体"/>
          <w:color w:val="auto"/>
        </w:rPr>
        <w:t>2. 组织机构和职责</w:t>
      </w:r>
      <w:r>
        <w:tab/>
      </w:r>
      <w:r>
        <w:fldChar w:fldCharType="begin"/>
      </w:r>
      <w:r>
        <w:instrText xml:space="preserve"> PAGEREF _Toc472003056 \h </w:instrText>
      </w:r>
      <w:r>
        <w:fldChar w:fldCharType="separate"/>
      </w:r>
      <w:r>
        <w:t>9</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"_Toc472003057" </w:instrText>
      </w:r>
      <w:r>
        <w:fldChar w:fldCharType="separate"/>
      </w:r>
      <w:r>
        <w:rPr>
          <w:rStyle w:val="17"/>
          <w:rFonts w:eastAsia="楷体_GB2312"/>
          <w:color w:val="auto"/>
          <w:kern w:val="0"/>
        </w:rPr>
        <w:t>2.1 组织体系</w:t>
      </w:r>
      <w:r>
        <w:tab/>
      </w:r>
      <w:r>
        <w:fldChar w:fldCharType="begin"/>
      </w:r>
      <w:r>
        <w:instrText xml:space="preserve"> PAGEREF _Toc472003057 \h </w:instrText>
      </w:r>
      <w:r>
        <w:fldChar w:fldCharType="separate"/>
      </w:r>
      <w:r>
        <w:t>9</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"_Toc472003058" </w:instrText>
      </w:r>
      <w:r>
        <w:fldChar w:fldCharType="separate"/>
      </w:r>
      <w:r>
        <w:rPr>
          <w:rStyle w:val="17"/>
          <w:rFonts w:eastAsia="楷体_GB2312"/>
          <w:color w:val="auto"/>
          <w:kern w:val="0"/>
        </w:rPr>
        <w:t>2.2 应急领导机构</w:t>
      </w:r>
      <w:r>
        <w:tab/>
      </w:r>
      <w:r>
        <w:fldChar w:fldCharType="begin"/>
      </w:r>
      <w:r>
        <w:instrText xml:space="preserve"> PAGEREF _Toc472003058 \h </w:instrText>
      </w:r>
      <w:r>
        <w:fldChar w:fldCharType="separate"/>
      </w:r>
      <w:r>
        <w:t>10</w:t>
      </w:r>
      <w:r>
        <w:fldChar w:fldCharType="end"/>
      </w:r>
      <w:r>
        <w:fldChar w:fldCharType="end"/>
      </w:r>
    </w:p>
    <w:p>
      <w:pPr>
        <w:pStyle w:val="3"/>
        <w:tabs>
          <w:tab w:val="right" w:leader="dot" w:pos="8779"/>
        </w:tabs>
        <w:spacing w:line="580" w:lineRule="exact"/>
        <w:rPr>
          <w:rFonts w:eastAsia="宋体"/>
          <w:sz w:val="21"/>
          <w:szCs w:val="22"/>
        </w:rPr>
      </w:pPr>
      <w:r>
        <w:fldChar w:fldCharType="begin"/>
      </w:r>
      <w:r>
        <w:instrText xml:space="preserve"> HYPERLINK \l "_Toc472003059" </w:instrText>
      </w:r>
      <w:r>
        <w:fldChar w:fldCharType="separate"/>
      </w:r>
      <w:r>
        <w:rPr>
          <w:rStyle w:val="17"/>
          <w:color w:val="auto"/>
          <w:kern w:val="0"/>
        </w:rPr>
        <w:t>2.2.1 市重污染天气应急指挥部组成</w:t>
      </w:r>
      <w:r>
        <w:tab/>
      </w:r>
      <w:r>
        <w:fldChar w:fldCharType="begin"/>
      </w:r>
      <w:r>
        <w:instrText xml:space="preserve"> PAGEREF _Toc472003059 \h </w:instrText>
      </w:r>
      <w:r>
        <w:fldChar w:fldCharType="separate"/>
      </w:r>
      <w:r>
        <w:t>10</w:t>
      </w:r>
      <w:r>
        <w:fldChar w:fldCharType="end"/>
      </w:r>
      <w:r>
        <w:fldChar w:fldCharType="end"/>
      </w:r>
    </w:p>
    <w:p>
      <w:pPr>
        <w:pStyle w:val="3"/>
        <w:tabs>
          <w:tab w:val="right" w:leader="dot" w:pos="8779"/>
        </w:tabs>
        <w:spacing w:line="580" w:lineRule="exact"/>
        <w:rPr>
          <w:rFonts w:eastAsia="宋体"/>
          <w:sz w:val="21"/>
          <w:szCs w:val="22"/>
        </w:rPr>
      </w:pPr>
      <w:r>
        <w:fldChar w:fldCharType="begin"/>
      </w:r>
      <w:r>
        <w:instrText xml:space="preserve"> HYPERLINK \l "_Toc472003060" </w:instrText>
      </w:r>
      <w:r>
        <w:fldChar w:fldCharType="separate"/>
      </w:r>
      <w:r>
        <w:rPr>
          <w:rStyle w:val="17"/>
          <w:color w:val="auto"/>
          <w:kern w:val="0"/>
        </w:rPr>
        <w:t>2.2.2 市重污染天气应急指挥部主要职责</w:t>
      </w:r>
      <w:r>
        <w:tab/>
      </w:r>
      <w:r>
        <w:fldChar w:fldCharType="begin"/>
      </w:r>
      <w:r>
        <w:instrText xml:space="preserve"> PAGEREF _Toc472003060 \h </w:instrText>
      </w:r>
      <w:r>
        <w:fldChar w:fldCharType="separate"/>
      </w:r>
      <w:r>
        <w:t>10</w:t>
      </w:r>
      <w:r>
        <w:fldChar w:fldCharType="end"/>
      </w:r>
      <w:r>
        <w:fldChar w:fldCharType="end"/>
      </w:r>
    </w:p>
    <w:p>
      <w:pPr>
        <w:pStyle w:val="3"/>
        <w:tabs>
          <w:tab w:val="right" w:leader="dot" w:pos="8779"/>
        </w:tabs>
        <w:spacing w:line="580" w:lineRule="exact"/>
        <w:rPr>
          <w:rFonts w:eastAsia="宋体"/>
          <w:sz w:val="21"/>
          <w:szCs w:val="22"/>
        </w:rPr>
      </w:pPr>
      <w:r>
        <w:fldChar w:fldCharType="begin"/>
      </w:r>
      <w:r>
        <w:instrText xml:space="preserve"> HYPERLINK \l "_Toc472003061" </w:instrText>
      </w:r>
      <w:r>
        <w:fldChar w:fldCharType="separate"/>
      </w:r>
      <w:r>
        <w:rPr>
          <w:rStyle w:val="17"/>
          <w:color w:val="auto"/>
          <w:kern w:val="0"/>
        </w:rPr>
        <w:t>2.2.3 市重污染天气应急指挥部办公室及其职责</w:t>
      </w:r>
      <w:r>
        <w:tab/>
      </w:r>
      <w:r>
        <w:fldChar w:fldCharType="begin"/>
      </w:r>
      <w:r>
        <w:instrText xml:space="preserve"> PAGEREF _Toc472003061 \h </w:instrText>
      </w:r>
      <w:r>
        <w:fldChar w:fldCharType="separate"/>
      </w:r>
      <w:r>
        <w:t>11</w:t>
      </w:r>
      <w:r>
        <w:fldChar w:fldCharType="end"/>
      </w:r>
      <w:r>
        <w:fldChar w:fldCharType="end"/>
      </w:r>
    </w:p>
    <w:p>
      <w:pPr>
        <w:pStyle w:val="3"/>
        <w:tabs>
          <w:tab w:val="right" w:leader="dot" w:pos="8779"/>
        </w:tabs>
        <w:spacing w:line="580" w:lineRule="exact"/>
        <w:rPr>
          <w:rFonts w:eastAsia="宋体"/>
          <w:sz w:val="21"/>
          <w:szCs w:val="22"/>
        </w:rPr>
      </w:pPr>
      <w:r>
        <w:fldChar w:fldCharType="begin"/>
      </w:r>
      <w:r>
        <w:instrText xml:space="preserve"> HYPERLINK \l "_Toc472003062" </w:instrText>
      </w:r>
      <w:r>
        <w:fldChar w:fldCharType="separate"/>
      </w:r>
      <w:r>
        <w:rPr>
          <w:rStyle w:val="17"/>
          <w:color w:val="auto"/>
          <w:kern w:val="0"/>
        </w:rPr>
        <w:t>2.2.4 监测预警组</w:t>
      </w:r>
      <w:r>
        <w:tab/>
      </w:r>
      <w:r>
        <w:fldChar w:fldCharType="begin"/>
      </w:r>
      <w:r>
        <w:instrText xml:space="preserve"> PAGEREF _Toc472003062 \h </w:instrText>
      </w:r>
      <w:r>
        <w:fldChar w:fldCharType="separate"/>
      </w:r>
      <w:r>
        <w:t>12</w:t>
      </w:r>
      <w:r>
        <w:fldChar w:fldCharType="end"/>
      </w:r>
      <w:r>
        <w:fldChar w:fldCharType="end"/>
      </w:r>
    </w:p>
    <w:p>
      <w:pPr>
        <w:pStyle w:val="3"/>
        <w:tabs>
          <w:tab w:val="right" w:leader="dot" w:pos="8779"/>
        </w:tabs>
        <w:spacing w:line="580" w:lineRule="exact"/>
        <w:rPr>
          <w:rFonts w:eastAsia="宋体"/>
          <w:sz w:val="21"/>
          <w:szCs w:val="22"/>
        </w:rPr>
      </w:pPr>
      <w:r>
        <w:fldChar w:fldCharType="begin"/>
      </w:r>
      <w:r>
        <w:instrText xml:space="preserve"> HYPERLINK \l "_Toc472003063" </w:instrText>
      </w:r>
      <w:r>
        <w:fldChar w:fldCharType="separate"/>
      </w:r>
      <w:r>
        <w:rPr>
          <w:rStyle w:val="17"/>
          <w:color w:val="auto"/>
          <w:kern w:val="0"/>
        </w:rPr>
        <w:t>2.2.5 应急响应组</w:t>
      </w:r>
      <w:r>
        <w:tab/>
      </w:r>
      <w:r>
        <w:fldChar w:fldCharType="begin"/>
      </w:r>
      <w:r>
        <w:instrText xml:space="preserve"> PAGEREF _Toc472003063 \h </w:instrText>
      </w:r>
      <w:r>
        <w:fldChar w:fldCharType="separate"/>
      </w:r>
      <w:r>
        <w:t>12</w:t>
      </w:r>
      <w:r>
        <w:fldChar w:fldCharType="end"/>
      </w:r>
      <w:r>
        <w:fldChar w:fldCharType="end"/>
      </w:r>
    </w:p>
    <w:p>
      <w:pPr>
        <w:pStyle w:val="3"/>
        <w:tabs>
          <w:tab w:val="right" w:leader="dot" w:pos="8779"/>
        </w:tabs>
        <w:spacing w:line="580" w:lineRule="exact"/>
        <w:rPr>
          <w:rFonts w:eastAsia="宋体"/>
          <w:sz w:val="21"/>
          <w:szCs w:val="22"/>
        </w:rPr>
      </w:pPr>
      <w:r>
        <w:fldChar w:fldCharType="begin"/>
      </w:r>
      <w:r>
        <w:instrText xml:space="preserve"> HYPERLINK \l "_Toc472003064" </w:instrText>
      </w:r>
      <w:r>
        <w:fldChar w:fldCharType="separate"/>
      </w:r>
      <w:r>
        <w:rPr>
          <w:rStyle w:val="17"/>
          <w:color w:val="auto"/>
          <w:kern w:val="0"/>
        </w:rPr>
        <w:t>2.2.6 应急督导组</w:t>
      </w:r>
      <w:r>
        <w:tab/>
      </w:r>
      <w:r>
        <w:fldChar w:fldCharType="begin"/>
      </w:r>
      <w:r>
        <w:instrText xml:space="preserve"> PAGEREF _Toc472003064 \h </w:instrText>
      </w:r>
      <w:r>
        <w:fldChar w:fldCharType="separate"/>
      </w:r>
      <w:r>
        <w:t>12</w:t>
      </w:r>
      <w:r>
        <w:fldChar w:fldCharType="end"/>
      </w:r>
      <w:r>
        <w:fldChar w:fldCharType="end"/>
      </w:r>
    </w:p>
    <w:p>
      <w:pPr>
        <w:pStyle w:val="3"/>
        <w:tabs>
          <w:tab w:val="right" w:leader="dot" w:pos="8779"/>
        </w:tabs>
        <w:spacing w:line="580" w:lineRule="exact"/>
        <w:rPr>
          <w:rFonts w:eastAsia="宋体"/>
          <w:sz w:val="21"/>
          <w:szCs w:val="22"/>
        </w:rPr>
      </w:pPr>
      <w:r>
        <w:fldChar w:fldCharType="begin"/>
      </w:r>
      <w:r>
        <w:instrText xml:space="preserve"> HYPERLINK \l "_Toc472003065" </w:instrText>
      </w:r>
      <w:r>
        <w:fldChar w:fldCharType="separate"/>
      </w:r>
      <w:r>
        <w:rPr>
          <w:rStyle w:val="17"/>
          <w:color w:val="auto"/>
          <w:kern w:val="0"/>
        </w:rPr>
        <w:t>2.2.7 事件评估组</w:t>
      </w:r>
      <w:r>
        <w:tab/>
      </w:r>
      <w:r>
        <w:fldChar w:fldCharType="begin"/>
      </w:r>
      <w:r>
        <w:instrText xml:space="preserve"> PAGEREF _Toc472003065 \h </w:instrText>
      </w:r>
      <w:r>
        <w:fldChar w:fldCharType="separate"/>
      </w:r>
      <w:r>
        <w:t>13</w:t>
      </w:r>
      <w:r>
        <w:fldChar w:fldCharType="end"/>
      </w:r>
      <w:r>
        <w:fldChar w:fldCharType="end"/>
      </w:r>
    </w:p>
    <w:p>
      <w:pPr>
        <w:pStyle w:val="3"/>
        <w:tabs>
          <w:tab w:val="right" w:leader="dot" w:pos="8779"/>
        </w:tabs>
        <w:spacing w:line="580" w:lineRule="exact"/>
        <w:rPr>
          <w:rFonts w:eastAsia="宋体"/>
          <w:sz w:val="21"/>
          <w:szCs w:val="22"/>
        </w:rPr>
      </w:pPr>
      <w:r>
        <w:fldChar w:fldCharType="begin"/>
      </w:r>
      <w:r>
        <w:instrText xml:space="preserve"> HYPERLINK \l "_Toc472003066" </w:instrText>
      </w:r>
      <w:r>
        <w:fldChar w:fldCharType="separate"/>
      </w:r>
      <w:r>
        <w:rPr>
          <w:rStyle w:val="17"/>
          <w:color w:val="auto"/>
          <w:kern w:val="0"/>
        </w:rPr>
        <w:t>2.2.8 宣传报道组</w:t>
      </w:r>
      <w:r>
        <w:tab/>
      </w:r>
      <w:r>
        <w:fldChar w:fldCharType="begin"/>
      </w:r>
      <w:r>
        <w:instrText xml:space="preserve"> PAGEREF _Toc472003066 \h </w:instrText>
      </w:r>
      <w:r>
        <w:fldChar w:fldCharType="separate"/>
      </w:r>
      <w:r>
        <w:t>13</w:t>
      </w:r>
      <w:r>
        <w:fldChar w:fldCharType="end"/>
      </w:r>
      <w:r>
        <w:fldChar w:fldCharType="end"/>
      </w:r>
    </w:p>
    <w:p>
      <w:pPr>
        <w:pStyle w:val="3"/>
        <w:tabs>
          <w:tab w:val="right" w:leader="dot" w:pos="8779"/>
        </w:tabs>
        <w:spacing w:line="580" w:lineRule="exact"/>
        <w:rPr>
          <w:rFonts w:eastAsia="宋体"/>
          <w:sz w:val="21"/>
          <w:szCs w:val="22"/>
        </w:rPr>
      </w:pPr>
      <w:r>
        <w:fldChar w:fldCharType="begin"/>
      </w:r>
      <w:r>
        <w:instrText xml:space="preserve"> HYPERLINK \l "_Toc472003067" </w:instrText>
      </w:r>
      <w:r>
        <w:fldChar w:fldCharType="separate"/>
      </w:r>
      <w:r>
        <w:rPr>
          <w:rStyle w:val="17"/>
          <w:color w:val="auto"/>
          <w:kern w:val="0"/>
        </w:rPr>
        <w:t>2.2.9 应急专家组</w:t>
      </w:r>
      <w:r>
        <w:tab/>
      </w:r>
      <w:r>
        <w:fldChar w:fldCharType="begin"/>
      </w:r>
      <w:r>
        <w:instrText xml:space="preserve"> PAGEREF _Toc472003067 \h </w:instrText>
      </w:r>
      <w:r>
        <w:fldChar w:fldCharType="separate"/>
      </w:r>
      <w:r>
        <w:t>13</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"_Toc472003068" </w:instrText>
      </w:r>
      <w:r>
        <w:fldChar w:fldCharType="separate"/>
      </w:r>
      <w:r>
        <w:rPr>
          <w:rStyle w:val="17"/>
          <w:rFonts w:eastAsia="楷体_GB2312"/>
          <w:color w:val="auto"/>
          <w:kern w:val="0"/>
        </w:rPr>
        <w:t>2.3 市重污染天气应急指挥部成员单位职责</w:t>
      </w:r>
      <w:r>
        <w:tab/>
      </w:r>
      <w:r>
        <w:fldChar w:fldCharType="begin"/>
      </w:r>
      <w:r>
        <w:instrText xml:space="preserve"> PAGEREF _Toc472003068 \h </w:instrText>
      </w:r>
      <w:r>
        <w:fldChar w:fldCharType="separate"/>
      </w:r>
      <w:r>
        <w:t>14</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"_Toc472003069" </w:instrText>
      </w:r>
      <w:r>
        <w:fldChar w:fldCharType="separate"/>
      </w:r>
      <w:r>
        <w:rPr>
          <w:rStyle w:val="17"/>
          <w:rFonts w:eastAsia="楷体_GB2312"/>
          <w:color w:val="auto"/>
          <w:kern w:val="0"/>
        </w:rPr>
        <w:t>2.4 各</w:t>
      </w:r>
      <w:r>
        <w:rPr>
          <w:rStyle w:val="17"/>
          <w:rFonts w:hint="eastAsia" w:eastAsia="楷体_GB2312"/>
          <w:color w:val="auto"/>
          <w:kern w:val="0"/>
        </w:rPr>
        <w:t>县（市、区）</w:t>
      </w:r>
      <w:r>
        <w:rPr>
          <w:rStyle w:val="17"/>
          <w:rFonts w:eastAsia="楷体_GB2312"/>
          <w:color w:val="auto"/>
          <w:kern w:val="0"/>
        </w:rPr>
        <w:t>重污染天气应急指挥机构</w:t>
      </w:r>
      <w:r>
        <w:tab/>
      </w:r>
      <w:r>
        <w:fldChar w:fldCharType="begin"/>
      </w:r>
      <w:r>
        <w:instrText xml:space="preserve"> PAGEREF _Toc472003069 \h </w:instrText>
      </w:r>
      <w:r>
        <w:fldChar w:fldCharType="separate"/>
      </w:r>
      <w:r>
        <w:t>18</w:t>
      </w:r>
      <w:r>
        <w:fldChar w:fldCharType="end"/>
      </w:r>
      <w:r>
        <w:fldChar w:fldCharType="end"/>
      </w:r>
    </w:p>
    <w:p>
      <w:pPr>
        <w:pStyle w:val="7"/>
        <w:tabs>
          <w:tab w:val="right" w:leader="dot" w:pos="8779"/>
        </w:tabs>
        <w:spacing w:line="580" w:lineRule="exact"/>
        <w:rPr>
          <w:rFonts w:eastAsia="宋体"/>
          <w:sz w:val="21"/>
          <w:szCs w:val="22"/>
        </w:rPr>
      </w:pPr>
      <w:r>
        <w:fldChar w:fldCharType="begin"/>
      </w:r>
      <w:r>
        <w:instrText xml:space="preserve"> HYPERLINK \l "_Toc472003070" </w:instrText>
      </w:r>
      <w:r>
        <w:fldChar w:fldCharType="separate"/>
      </w:r>
      <w:r>
        <w:rPr>
          <w:rStyle w:val="17"/>
          <w:rFonts w:eastAsia="黑体"/>
          <w:color w:val="auto"/>
        </w:rPr>
        <w:t>3. 监测与预警</w:t>
      </w:r>
      <w:r>
        <w:tab/>
      </w:r>
      <w:r>
        <w:fldChar w:fldCharType="begin"/>
      </w:r>
      <w:r>
        <w:instrText xml:space="preserve"> PAGEREF _Toc472003070 \h </w:instrText>
      </w:r>
      <w:r>
        <w:fldChar w:fldCharType="separate"/>
      </w:r>
      <w:r>
        <w:t>18</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"_Toc472003071" </w:instrText>
      </w:r>
      <w:r>
        <w:fldChar w:fldCharType="separate"/>
      </w:r>
      <w:r>
        <w:rPr>
          <w:rStyle w:val="17"/>
          <w:rFonts w:eastAsia="楷体_GB2312"/>
          <w:color w:val="auto"/>
          <w:kern w:val="0"/>
        </w:rPr>
        <w:t>3.1 监测</w:t>
      </w:r>
      <w:r>
        <w:tab/>
      </w:r>
      <w:r>
        <w:fldChar w:fldCharType="begin"/>
      </w:r>
      <w:r>
        <w:instrText xml:space="preserve"> PAGEREF _Toc472003071 \h </w:instrText>
      </w:r>
      <w:r>
        <w:fldChar w:fldCharType="separate"/>
      </w:r>
      <w:r>
        <w:t>18</w:t>
      </w:r>
      <w:r>
        <w:fldChar w:fldCharType="end"/>
      </w:r>
      <w:r>
        <w:fldChar w:fldCharType="end"/>
      </w:r>
    </w:p>
    <w:p>
      <w:pPr>
        <w:pStyle w:val="3"/>
        <w:tabs>
          <w:tab w:val="right" w:leader="dot" w:pos="8779"/>
        </w:tabs>
        <w:spacing w:line="580" w:lineRule="exact"/>
        <w:rPr>
          <w:rFonts w:eastAsia="宋体"/>
          <w:sz w:val="21"/>
          <w:szCs w:val="22"/>
        </w:rPr>
      </w:pPr>
      <w:r>
        <w:fldChar w:fldCharType="begin"/>
      </w:r>
      <w:r>
        <w:instrText xml:space="preserve"> HYPERLINK \l "_Toc472003072" </w:instrText>
      </w:r>
      <w:r>
        <w:fldChar w:fldCharType="separate"/>
      </w:r>
      <w:r>
        <w:rPr>
          <w:rStyle w:val="17"/>
          <w:color w:val="auto"/>
          <w:kern w:val="0"/>
        </w:rPr>
        <w:t>3.1.1 日常监测</w:t>
      </w:r>
      <w:r>
        <w:tab/>
      </w:r>
      <w:r>
        <w:fldChar w:fldCharType="begin"/>
      </w:r>
      <w:r>
        <w:instrText xml:space="preserve"> PAGEREF _Toc472003072 \h </w:instrText>
      </w:r>
      <w:r>
        <w:fldChar w:fldCharType="separate"/>
      </w:r>
      <w:r>
        <w:t>19</w:t>
      </w:r>
      <w:r>
        <w:fldChar w:fldCharType="end"/>
      </w:r>
      <w:r>
        <w:fldChar w:fldCharType="end"/>
      </w:r>
    </w:p>
    <w:p>
      <w:pPr>
        <w:pStyle w:val="3"/>
        <w:tabs>
          <w:tab w:val="right" w:leader="dot" w:pos="8779"/>
        </w:tabs>
        <w:spacing w:line="580" w:lineRule="exact"/>
        <w:rPr>
          <w:rFonts w:eastAsia="宋体"/>
          <w:sz w:val="21"/>
          <w:szCs w:val="22"/>
        </w:rPr>
      </w:pPr>
      <w:r>
        <w:fldChar w:fldCharType="begin"/>
      </w:r>
      <w:r>
        <w:instrText xml:space="preserve"> HYPERLINK \l "_Toc472003073" </w:instrText>
      </w:r>
      <w:r>
        <w:fldChar w:fldCharType="separate"/>
      </w:r>
      <w:r>
        <w:rPr>
          <w:rStyle w:val="17"/>
          <w:color w:val="auto"/>
          <w:kern w:val="0"/>
        </w:rPr>
        <w:t>3.1.2 应急监测</w:t>
      </w:r>
      <w:r>
        <w:tab/>
      </w:r>
      <w:r>
        <w:fldChar w:fldCharType="begin"/>
      </w:r>
      <w:r>
        <w:instrText xml:space="preserve"> PAGEREF _Toc472003073 \h </w:instrText>
      </w:r>
      <w:r>
        <w:fldChar w:fldCharType="separate"/>
      </w:r>
      <w:r>
        <w:t>19</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"_Toc472003074" </w:instrText>
      </w:r>
      <w:r>
        <w:fldChar w:fldCharType="separate"/>
      </w:r>
      <w:r>
        <w:rPr>
          <w:rStyle w:val="17"/>
          <w:rFonts w:eastAsia="楷体_GB2312"/>
          <w:color w:val="auto"/>
          <w:kern w:val="0"/>
        </w:rPr>
        <w:t>3.2 预警分级</w:t>
      </w:r>
      <w:r>
        <w:tab/>
      </w:r>
      <w:r>
        <w:fldChar w:fldCharType="begin"/>
      </w:r>
      <w:r>
        <w:instrText xml:space="preserve"> PAGEREF _Toc472003074 \h </w:instrText>
      </w:r>
      <w:r>
        <w:fldChar w:fldCharType="separate"/>
      </w:r>
      <w:r>
        <w:t>19</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"_Toc472003075" </w:instrText>
      </w:r>
      <w:r>
        <w:fldChar w:fldCharType="separate"/>
      </w:r>
      <w:r>
        <w:rPr>
          <w:rStyle w:val="17"/>
          <w:rFonts w:eastAsia="楷体_GB2312"/>
          <w:color w:val="auto"/>
          <w:kern w:val="0"/>
        </w:rPr>
        <w:t>3.3 预警发布</w:t>
      </w:r>
      <w:r>
        <w:tab/>
      </w:r>
      <w:r>
        <w:fldChar w:fldCharType="begin"/>
      </w:r>
      <w:r>
        <w:instrText xml:space="preserve"> PAGEREF _Toc472003075 \h </w:instrText>
      </w:r>
      <w:r>
        <w:fldChar w:fldCharType="separate"/>
      </w:r>
      <w:r>
        <w:t>20</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"_Toc472003076" </w:instrText>
      </w:r>
      <w:r>
        <w:fldChar w:fldCharType="separate"/>
      </w:r>
      <w:r>
        <w:rPr>
          <w:rStyle w:val="17"/>
          <w:rFonts w:eastAsia="楷体_GB2312"/>
          <w:color w:val="auto"/>
          <w:kern w:val="0"/>
        </w:rPr>
        <w:t>3.4 预警等级调整和预警解除</w:t>
      </w:r>
      <w:r>
        <w:tab/>
      </w:r>
      <w:r>
        <w:fldChar w:fldCharType="begin"/>
      </w:r>
      <w:r>
        <w:instrText xml:space="preserve"> PAGEREF _Toc472003076 \h </w:instrText>
      </w:r>
      <w:r>
        <w:fldChar w:fldCharType="separate"/>
      </w:r>
      <w:r>
        <w:t>20</w:t>
      </w:r>
      <w:r>
        <w:fldChar w:fldCharType="end"/>
      </w:r>
      <w:r>
        <w:fldChar w:fldCharType="end"/>
      </w:r>
    </w:p>
    <w:p>
      <w:pPr>
        <w:pStyle w:val="7"/>
        <w:tabs>
          <w:tab w:val="right" w:leader="dot" w:pos="8779"/>
        </w:tabs>
        <w:spacing w:line="580" w:lineRule="exact"/>
        <w:rPr>
          <w:rFonts w:eastAsia="宋体"/>
          <w:sz w:val="21"/>
          <w:szCs w:val="22"/>
        </w:rPr>
      </w:pPr>
      <w:r>
        <w:fldChar w:fldCharType="begin"/>
      </w:r>
      <w:r>
        <w:instrText xml:space="preserve"> HYPERLINK \l "_Toc472003077" </w:instrText>
      </w:r>
      <w:r>
        <w:fldChar w:fldCharType="separate"/>
      </w:r>
      <w:r>
        <w:rPr>
          <w:rStyle w:val="17"/>
          <w:rFonts w:eastAsia="黑体"/>
          <w:color w:val="auto"/>
        </w:rPr>
        <w:t>4. 应急响应</w:t>
      </w:r>
      <w:r>
        <w:tab/>
      </w:r>
      <w:r>
        <w:fldChar w:fldCharType="begin"/>
      </w:r>
      <w:r>
        <w:instrText xml:space="preserve"> PAGEREF _Toc472003077 \h </w:instrText>
      </w:r>
      <w:r>
        <w:fldChar w:fldCharType="separate"/>
      </w:r>
      <w:r>
        <w:t>20</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"_Toc472003078" </w:instrText>
      </w:r>
      <w:r>
        <w:fldChar w:fldCharType="separate"/>
      </w:r>
      <w:r>
        <w:rPr>
          <w:rStyle w:val="17"/>
          <w:rFonts w:eastAsia="楷体_GB2312"/>
          <w:color w:val="auto"/>
          <w:kern w:val="0"/>
        </w:rPr>
        <w:t>4.1 响应原则</w:t>
      </w:r>
      <w:r>
        <w:tab/>
      </w:r>
      <w:r>
        <w:fldChar w:fldCharType="begin"/>
      </w:r>
      <w:r>
        <w:instrText xml:space="preserve"> PAGEREF _Toc472003078 \h </w:instrText>
      </w:r>
      <w:r>
        <w:fldChar w:fldCharType="separate"/>
      </w:r>
      <w:r>
        <w:t>20</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"_Toc472003079" </w:instrText>
      </w:r>
      <w:r>
        <w:fldChar w:fldCharType="separate"/>
      </w:r>
      <w:r>
        <w:rPr>
          <w:rStyle w:val="17"/>
          <w:rFonts w:eastAsia="楷体_GB2312"/>
          <w:color w:val="auto"/>
          <w:kern w:val="0"/>
        </w:rPr>
        <w:t>4.2 响应分级</w:t>
      </w:r>
      <w:r>
        <w:tab/>
      </w:r>
      <w:r>
        <w:fldChar w:fldCharType="begin"/>
      </w:r>
      <w:r>
        <w:instrText xml:space="preserve"> PAGEREF _Toc472003079 \h </w:instrText>
      </w:r>
      <w:r>
        <w:fldChar w:fldCharType="separate"/>
      </w:r>
      <w:r>
        <w:t>21</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"_Toc472003080" </w:instrText>
      </w:r>
      <w:r>
        <w:fldChar w:fldCharType="separate"/>
      </w:r>
      <w:r>
        <w:rPr>
          <w:rStyle w:val="17"/>
          <w:rFonts w:eastAsia="楷体_GB2312"/>
          <w:color w:val="auto"/>
          <w:kern w:val="0"/>
        </w:rPr>
        <w:t>4.3 响应程序</w:t>
      </w:r>
      <w:r>
        <w:tab/>
      </w:r>
      <w:r>
        <w:fldChar w:fldCharType="begin"/>
      </w:r>
      <w:r>
        <w:instrText xml:space="preserve"> PAGEREF _Toc472003080 \h </w:instrText>
      </w:r>
      <w:r>
        <w:fldChar w:fldCharType="separate"/>
      </w:r>
      <w:r>
        <w:t>21</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"_Toc472003081" </w:instrText>
      </w:r>
      <w:r>
        <w:fldChar w:fldCharType="separate"/>
      </w:r>
      <w:r>
        <w:rPr>
          <w:rStyle w:val="17"/>
          <w:rFonts w:eastAsia="楷体_GB2312"/>
          <w:color w:val="auto"/>
          <w:kern w:val="0"/>
        </w:rPr>
        <w:t>4.4 响应措施</w:t>
      </w:r>
      <w:r>
        <w:tab/>
      </w:r>
      <w:r>
        <w:fldChar w:fldCharType="begin"/>
      </w:r>
      <w:r>
        <w:instrText xml:space="preserve"> PAGEREF _Toc472003081 \h </w:instrText>
      </w:r>
      <w:r>
        <w:fldChar w:fldCharType="separate"/>
      </w:r>
      <w:r>
        <w:t>22</w:t>
      </w:r>
      <w:r>
        <w:fldChar w:fldCharType="end"/>
      </w:r>
      <w:r>
        <w:fldChar w:fldCharType="end"/>
      </w:r>
    </w:p>
    <w:p>
      <w:pPr>
        <w:pStyle w:val="3"/>
        <w:tabs>
          <w:tab w:val="right" w:leader="dot" w:pos="8779"/>
        </w:tabs>
        <w:spacing w:line="580" w:lineRule="exact"/>
        <w:rPr>
          <w:rFonts w:eastAsia="宋体"/>
          <w:sz w:val="21"/>
          <w:szCs w:val="22"/>
        </w:rPr>
      </w:pPr>
      <w:r>
        <w:fldChar w:fldCharType="begin"/>
      </w:r>
      <w:r>
        <w:instrText xml:space="preserve"> HYPERLINK \l "_Toc472003082" </w:instrText>
      </w:r>
      <w:r>
        <w:fldChar w:fldCharType="separate"/>
      </w:r>
      <w:r>
        <w:rPr>
          <w:rStyle w:val="17"/>
          <w:color w:val="auto"/>
          <w:kern w:val="0"/>
        </w:rPr>
        <w:t>4.4.1 Ⅳ级应急响应措施</w:t>
      </w:r>
      <w:r>
        <w:tab/>
      </w:r>
      <w:r>
        <w:fldChar w:fldCharType="begin"/>
      </w:r>
      <w:r>
        <w:instrText xml:space="preserve"> PAGEREF _Toc472003082 \h </w:instrText>
      </w:r>
      <w:r>
        <w:fldChar w:fldCharType="separate"/>
      </w:r>
      <w:r>
        <w:t>22</w:t>
      </w:r>
      <w:r>
        <w:fldChar w:fldCharType="end"/>
      </w:r>
      <w:r>
        <w:fldChar w:fldCharType="end"/>
      </w:r>
    </w:p>
    <w:p>
      <w:pPr>
        <w:pStyle w:val="3"/>
        <w:tabs>
          <w:tab w:val="right" w:leader="dot" w:pos="8779"/>
        </w:tabs>
        <w:spacing w:line="580" w:lineRule="exact"/>
        <w:rPr>
          <w:rFonts w:eastAsia="宋体"/>
          <w:sz w:val="21"/>
          <w:szCs w:val="22"/>
        </w:rPr>
      </w:pPr>
      <w:r>
        <w:fldChar w:fldCharType="begin"/>
      </w:r>
      <w:r>
        <w:instrText xml:space="preserve"> HYPERLINK \l "_Toc472003083" </w:instrText>
      </w:r>
      <w:r>
        <w:fldChar w:fldCharType="separate"/>
      </w:r>
      <w:r>
        <w:rPr>
          <w:rStyle w:val="17"/>
          <w:color w:val="auto"/>
          <w:kern w:val="0"/>
        </w:rPr>
        <w:t>4.4.2 Ⅲ级应急响应措施</w:t>
      </w:r>
      <w:r>
        <w:tab/>
      </w:r>
      <w:r>
        <w:fldChar w:fldCharType="begin"/>
      </w:r>
      <w:r>
        <w:instrText xml:space="preserve"> PAGEREF _Toc472003083 \h </w:instrText>
      </w:r>
      <w:r>
        <w:fldChar w:fldCharType="separate"/>
      </w:r>
      <w:r>
        <w:t>23</w:t>
      </w:r>
      <w:r>
        <w:fldChar w:fldCharType="end"/>
      </w:r>
      <w:r>
        <w:fldChar w:fldCharType="end"/>
      </w:r>
    </w:p>
    <w:p>
      <w:pPr>
        <w:pStyle w:val="3"/>
        <w:tabs>
          <w:tab w:val="right" w:leader="dot" w:pos="8779"/>
        </w:tabs>
        <w:spacing w:line="580" w:lineRule="exact"/>
        <w:rPr>
          <w:rFonts w:eastAsia="宋体"/>
          <w:sz w:val="21"/>
          <w:szCs w:val="22"/>
        </w:rPr>
      </w:pPr>
      <w:r>
        <w:fldChar w:fldCharType="begin"/>
      </w:r>
      <w:r>
        <w:instrText xml:space="preserve"> HYPERLINK \l "_Toc472003084" </w:instrText>
      </w:r>
      <w:r>
        <w:fldChar w:fldCharType="separate"/>
      </w:r>
      <w:r>
        <w:rPr>
          <w:rStyle w:val="17"/>
          <w:color w:val="auto"/>
          <w:kern w:val="0"/>
        </w:rPr>
        <w:t>4.4.3 Ⅱ级应急响应措施</w:t>
      </w:r>
      <w:r>
        <w:tab/>
      </w:r>
      <w:r>
        <w:fldChar w:fldCharType="begin"/>
      </w:r>
      <w:r>
        <w:instrText xml:space="preserve"> PAGEREF _Toc472003084 \h </w:instrText>
      </w:r>
      <w:r>
        <w:fldChar w:fldCharType="separate"/>
      </w:r>
      <w:r>
        <w:t>25</w:t>
      </w:r>
      <w:r>
        <w:fldChar w:fldCharType="end"/>
      </w:r>
      <w:r>
        <w:fldChar w:fldCharType="end"/>
      </w:r>
    </w:p>
    <w:p>
      <w:pPr>
        <w:pStyle w:val="3"/>
        <w:tabs>
          <w:tab w:val="right" w:leader="dot" w:pos="8779"/>
        </w:tabs>
        <w:spacing w:line="580" w:lineRule="exact"/>
        <w:rPr>
          <w:rFonts w:eastAsia="宋体"/>
          <w:sz w:val="21"/>
          <w:szCs w:val="22"/>
        </w:rPr>
      </w:pPr>
      <w:r>
        <w:fldChar w:fldCharType="begin"/>
      </w:r>
      <w:r>
        <w:instrText xml:space="preserve"> HYPERLINK \l "_Toc472003085" </w:instrText>
      </w:r>
      <w:r>
        <w:fldChar w:fldCharType="separate"/>
      </w:r>
      <w:r>
        <w:rPr>
          <w:rStyle w:val="17"/>
          <w:color w:val="auto"/>
          <w:kern w:val="0"/>
        </w:rPr>
        <w:t>4.4.4 Ⅰ级应急响应措施</w:t>
      </w:r>
      <w:r>
        <w:tab/>
      </w:r>
      <w:r>
        <w:fldChar w:fldCharType="begin"/>
      </w:r>
      <w:r>
        <w:instrText xml:space="preserve"> PAGEREF _Toc472003085 \h </w:instrText>
      </w:r>
      <w:r>
        <w:fldChar w:fldCharType="separate"/>
      </w:r>
      <w:r>
        <w:t>28</w:t>
      </w:r>
      <w:r>
        <w:fldChar w:fldCharType="end"/>
      </w:r>
      <w:r>
        <w:fldChar w:fldCharType="end"/>
      </w:r>
    </w:p>
    <w:p>
      <w:pPr>
        <w:pStyle w:val="3"/>
        <w:tabs>
          <w:tab w:val="right" w:leader="dot" w:pos="8779"/>
        </w:tabs>
        <w:spacing w:line="580" w:lineRule="exact"/>
        <w:rPr>
          <w:rFonts w:eastAsia="宋体"/>
          <w:sz w:val="21"/>
          <w:szCs w:val="22"/>
        </w:rPr>
      </w:pPr>
      <w:r>
        <w:fldChar w:fldCharType="begin"/>
      </w:r>
      <w:r>
        <w:instrText xml:space="preserve"> HYPERLINK \l "_Toc472003086" </w:instrText>
      </w:r>
      <w:r>
        <w:fldChar w:fldCharType="separate"/>
      </w:r>
      <w:r>
        <w:rPr>
          <w:rStyle w:val="17"/>
          <w:color w:val="auto"/>
          <w:kern w:val="0"/>
        </w:rPr>
        <w:t>4.4.5 应急响应说明</w:t>
      </w:r>
      <w:r>
        <w:tab/>
      </w:r>
      <w:r>
        <w:fldChar w:fldCharType="begin"/>
      </w:r>
      <w:r>
        <w:instrText xml:space="preserve"> PAGEREF _Toc472003086 \h </w:instrText>
      </w:r>
      <w:r>
        <w:fldChar w:fldCharType="separate"/>
      </w:r>
      <w:r>
        <w:t>30</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"_Toc472003087" </w:instrText>
      </w:r>
      <w:r>
        <w:fldChar w:fldCharType="separate"/>
      </w:r>
      <w:r>
        <w:rPr>
          <w:rStyle w:val="17"/>
          <w:rFonts w:eastAsia="楷体_GB2312"/>
          <w:color w:val="auto"/>
          <w:kern w:val="0"/>
        </w:rPr>
        <w:t>4.5 应急响应报告及通报</w:t>
      </w:r>
      <w:r>
        <w:tab/>
      </w:r>
      <w:r>
        <w:fldChar w:fldCharType="begin"/>
      </w:r>
      <w:r>
        <w:instrText xml:space="preserve"> PAGEREF _Toc472003087 \h </w:instrText>
      </w:r>
      <w:r>
        <w:fldChar w:fldCharType="separate"/>
      </w:r>
      <w:r>
        <w:t>31</w:t>
      </w:r>
      <w:r>
        <w:fldChar w:fldCharType="end"/>
      </w:r>
      <w:r>
        <w:fldChar w:fldCharType="end"/>
      </w:r>
    </w:p>
    <w:p>
      <w:pPr>
        <w:pStyle w:val="3"/>
        <w:tabs>
          <w:tab w:val="right" w:leader="dot" w:pos="8779"/>
        </w:tabs>
        <w:spacing w:line="580" w:lineRule="exact"/>
        <w:rPr>
          <w:rFonts w:eastAsia="宋体"/>
          <w:sz w:val="21"/>
          <w:szCs w:val="22"/>
        </w:rPr>
      </w:pPr>
      <w:r>
        <w:fldChar w:fldCharType="begin"/>
      </w:r>
      <w:r>
        <w:instrText xml:space="preserve"> HYPERLINK \l "_Toc472003088" </w:instrText>
      </w:r>
      <w:r>
        <w:fldChar w:fldCharType="separate"/>
      </w:r>
      <w:r>
        <w:rPr>
          <w:rStyle w:val="17"/>
          <w:color w:val="auto"/>
          <w:kern w:val="0"/>
        </w:rPr>
        <w:t>4.5.1 报告责任单位</w:t>
      </w:r>
      <w:r>
        <w:tab/>
      </w:r>
      <w:r>
        <w:fldChar w:fldCharType="begin"/>
      </w:r>
      <w:r>
        <w:instrText xml:space="preserve"> PAGEREF _Toc472003088 \h </w:instrText>
      </w:r>
      <w:r>
        <w:fldChar w:fldCharType="separate"/>
      </w:r>
      <w:r>
        <w:t>31</w:t>
      </w:r>
      <w:r>
        <w:fldChar w:fldCharType="end"/>
      </w:r>
      <w:r>
        <w:fldChar w:fldCharType="end"/>
      </w:r>
    </w:p>
    <w:p>
      <w:pPr>
        <w:pStyle w:val="3"/>
        <w:tabs>
          <w:tab w:val="right" w:leader="dot" w:pos="8779"/>
        </w:tabs>
        <w:spacing w:line="580" w:lineRule="exact"/>
        <w:rPr>
          <w:rFonts w:eastAsia="宋体"/>
          <w:sz w:val="21"/>
          <w:szCs w:val="22"/>
        </w:rPr>
      </w:pPr>
      <w:r>
        <w:fldChar w:fldCharType="begin"/>
      </w:r>
      <w:r>
        <w:instrText xml:space="preserve"> HYPERLINK \l "_Toc472003089" </w:instrText>
      </w:r>
      <w:r>
        <w:fldChar w:fldCharType="separate"/>
      </w:r>
      <w:r>
        <w:rPr>
          <w:rStyle w:val="17"/>
          <w:color w:val="auto"/>
          <w:kern w:val="0"/>
        </w:rPr>
        <w:t>4.5.2 报告时限</w:t>
      </w:r>
      <w:r>
        <w:tab/>
      </w:r>
      <w:r>
        <w:fldChar w:fldCharType="begin"/>
      </w:r>
      <w:r>
        <w:instrText xml:space="preserve"> PAGEREF _Toc472003089 \h </w:instrText>
      </w:r>
      <w:r>
        <w:fldChar w:fldCharType="separate"/>
      </w:r>
      <w:r>
        <w:t>31</w:t>
      </w:r>
      <w:r>
        <w:fldChar w:fldCharType="end"/>
      </w:r>
      <w:r>
        <w:fldChar w:fldCharType="end"/>
      </w:r>
    </w:p>
    <w:p>
      <w:pPr>
        <w:pStyle w:val="3"/>
        <w:tabs>
          <w:tab w:val="right" w:leader="dot" w:pos="8779"/>
        </w:tabs>
        <w:spacing w:line="580" w:lineRule="exact"/>
        <w:rPr>
          <w:rFonts w:eastAsia="宋体"/>
          <w:sz w:val="21"/>
          <w:szCs w:val="22"/>
        </w:rPr>
      </w:pPr>
      <w:r>
        <w:fldChar w:fldCharType="begin"/>
      </w:r>
      <w:r>
        <w:instrText xml:space="preserve"> HYPERLINK \l "_Toc472003090" </w:instrText>
      </w:r>
      <w:r>
        <w:fldChar w:fldCharType="separate"/>
      </w:r>
      <w:r>
        <w:rPr>
          <w:rStyle w:val="17"/>
          <w:color w:val="auto"/>
          <w:kern w:val="0"/>
        </w:rPr>
        <w:t>4.5.3 事件通报</w:t>
      </w:r>
      <w:r>
        <w:tab/>
      </w:r>
      <w:r>
        <w:fldChar w:fldCharType="begin"/>
      </w:r>
      <w:r>
        <w:instrText xml:space="preserve"> PAGEREF _Toc472003090 \h </w:instrText>
      </w:r>
      <w:r>
        <w:fldChar w:fldCharType="separate"/>
      </w:r>
      <w:r>
        <w:t>32</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"_Toc472003091" </w:instrText>
      </w:r>
      <w:r>
        <w:fldChar w:fldCharType="separate"/>
      </w:r>
      <w:r>
        <w:rPr>
          <w:rStyle w:val="17"/>
          <w:rFonts w:eastAsia="楷体_GB2312"/>
          <w:color w:val="auto"/>
          <w:kern w:val="0"/>
        </w:rPr>
        <w:t>4.6 应急措施的执行与监督</w:t>
      </w:r>
      <w:r>
        <w:tab/>
      </w:r>
      <w:r>
        <w:fldChar w:fldCharType="begin"/>
      </w:r>
      <w:r>
        <w:instrText xml:space="preserve"> PAGEREF _Toc472003091 \h </w:instrText>
      </w:r>
      <w:r>
        <w:fldChar w:fldCharType="separate"/>
      </w:r>
      <w:r>
        <w:t>32</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"_Toc472003092" </w:instrText>
      </w:r>
      <w:r>
        <w:fldChar w:fldCharType="separate"/>
      </w:r>
      <w:r>
        <w:rPr>
          <w:rStyle w:val="17"/>
          <w:rFonts w:eastAsia="楷体_GB2312"/>
          <w:color w:val="auto"/>
          <w:kern w:val="0"/>
        </w:rPr>
        <w:t>4.7 应急响应降级和终止</w:t>
      </w:r>
      <w:r>
        <w:tab/>
      </w:r>
      <w:r>
        <w:fldChar w:fldCharType="begin"/>
      </w:r>
      <w:r>
        <w:instrText xml:space="preserve"> PAGEREF _Toc472003092 \h </w:instrText>
      </w:r>
      <w:r>
        <w:fldChar w:fldCharType="separate"/>
      </w:r>
      <w:r>
        <w:t>32</w:t>
      </w:r>
      <w:r>
        <w:fldChar w:fldCharType="end"/>
      </w:r>
      <w:r>
        <w:fldChar w:fldCharType="end"/>
      </w:r>
    </w:p>
    <w:p>
      <w:pPr>
        <w:pStyle w:val="7"/>
        <w:tabs>
          <w:tab w:val="right" w:leader="dot" w:pos="8779"/>
        </w:tabs>
        <w:spacing w:line="580" w:lineRule="exact"/>
        <w:rPr>
          <w:rFonts w:eastAsia="宋体"/>
          <w:sz w:val="21"/>
          <w:szCs w:val="22"/>
        </w:rPr>
      </w:pPr>
      <w:r>
        <w:fldChar w:fldCharType="begin"/>
      </w:r>
      <w:r>
        <w:instrText xml:space="preserve"> HYPERLINK \l "_Toc472003093" </w:instrText>
      </w:r>
      <w:r>
        <w:fldChar w:fldCharType="separate"/>
      </w:r>
      <w:r>
        <w:rPr>
          <w:rStyle w:val="17"/>
          <w:rFonts w:eastAsia="黑体"/>
          <w:color w:val="auto"/>
        </w:rPr>
        <w:t>5. 新闻发布</w:t>
      </w:r>
      <w:r>
        <w:tab/>
      </w:r>
      <w:r>
        <w:fldChar w:fldCharType="begin"/>
      </w:r>
      <w:r>
        <w:instrText xml:space="preserve"> PAGEREF _Toc472003093 \h </w:instrText>
      </w:r>
      <w:r>
        <w:fldChar w:fldCharType="separate"/>
      </w:r>
      <w:r>
        <w:t>32</w:t>
      </w:r>
      <w:r>
        <w:fldChar w:fldCharType="end"/>
      </w:r>
      <w:r>
        <w:fldChar w:fldCharType="end"/>
      </w:r>
    </w:p>
    <w:p>
      <w:pPr>
        <w:pStyle w:val="7"/>
        <w:tabs>
          <w:tab w:val="right" w:leader="dot" w:pos="8779"/>
        </w:tabs>
        <w:spacing w:line="580" w:lineRule="exact"/>
        <w:rPr>
          <w:rFonts w:eastAsia="宋体"/>
          <w:sz w:val="21"/>
          <w:szCs w:val="22"/>
        </w:rPr>
      </w:pPr>
      <w:r>
        <w:fldChar w:fldCharType="begin"/>
      </w:r>
      <w:r>
        <w:instrText xml:space="preserve"> HYPERLINK \l "_Toc472003094" </w:instrText>
      </w:r>
      <w:r>
        <w:fldChar w:fldCharType="separate"/>
      </w:r>
      <w:r>
        <w:rPr>
          <w:rStyle w:val="17"/>
          <w:rFonts w:eastAsia="黑体"/>
          <w:color w:val="auto"/>
        </w:rPr>
        <w:t>6. 总结评估</w:t>
      </w:r>
      <w:r>
        <w:tab/>
      </w:r>
      <w:r>
        <w:fldChar w:fldCharType="begin"/>
      </w:r>
      <w:r>
        <w:instrText xml:space="preserve"> PAGEREF _Toc472003094 \h </w:instrText>
      </w:r>
      <w:r>
        <w:fldChar w:fldCharType="separate"/>
      </w:r>
      <w:r>
        <w:t>33</w:t>
      </w:r>
      <w:r>
        <w:fldChar w:fldCharType="end"/>
      </w:r>
      <w:r>
        <w:fldChar w:fldCharType="end"/>
      </w:r>
    </w:p>
    <w:p>
      <w:pPr>
        <w:pStyle w:val="7"/>
        <w:tabs>
          <w:tab w:val="right" w:leader="dot" w:pos="8779"/>
        </w:tabs>
        <w:spacing w:line="580" w:lineRule="exact"/>
        <w:rPr>
          <w:rFonts w:eastAsia="宋体"/>
          <w:sz w:val="21"/>
          <w:szCs w:val="22"/>
        </w:rPr>
      </w:pPr>
      <w:r>
        <w:fldChar w:fldCharType="begin"/>
      </w:r>
      <w:r>
        <w:instrText xml:space="preserve"> HYPERLINK \l "_Toc472003095" </w:instrText>
      </w:r>
      <w:r>
        <w:fldChar w:fldCharType="separate"/>
      </w:r>
      <w:r>
        <w:rPr>
          <w:rStyle w:val="17"/>
          <w:rFonts w:eastAsia="黑体"/>
          <w:color w:val="auto"/>
        </w:rPr>
        <w:t>7. 应急保障</w:t>
      </w:r>
      <w:r>
        <w:tab/>
      </w:r>
      <w:r>
        <w:fldChar w:fldCharType="begin"/>
      </w:r>
      <w:r>
        <w:instrText xml:space="preserve"> PAGEREF _Toc472003095 \h </w:instrText>
      </w:r>
      <w:r>
        <w:fldChar w:fldCharType="separate"/>
      </w:r>
      <w:r>
        <w:t>34</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"_Toc472003096" </w:instrText>
      </w:r>
      <w:r>
        <w:fldChar w:fldCharType="separate"/>
      </w:r>
      <w:r>
        <w:rPr>
          <w:rStyle w:val="17"/>
          <w:rFonts w:eastAsia="楷体_GB2312"/>
          <w:color w:val="auto"/>
          <w:kern w:val="0"/>
        </w:rPr>
        <w:t>7.1 人力资源保障</w:t>
      </w:r>
      <w:r>
        <w:tab/>
      </w:r>
      <w:r>
        <w:fldChar w:fldCharType="begin"/>
      </w:r>
      <w:r>
        <w:instrText xml:space="preserve"> PAGEREF _Toc472003096 \h </w:instrText>
      </w:r>
      <w:r>
        <w:fldChar w:fldCharType="separate"/>
      </w:r>
      <w:r>
        <w:t>34</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"_Toc472003097" </w:instrText>
      </w:r>
      <w:r>
        <w:fldChar w:fldCharType="separate"/>
      </w:r>
      <w:r>
        <w:rPr>
          <w:rStyle w:val="17"/>
          <w:rFonts w:eastAsia="楷体_GB2312"/>
          <w:color w:val="auto"/>
          <w:kern w:val="0"/>
        </w:rPr>
        <w:t>7.2 监测与预警能力保障</w:t>
      </w:r>
      <w:r>
        <w:tab/>
      </w:r>
      <w:r>
        <w:fldChar w:fldCharType="begin"/>
      </w:r>
      <w:r>
        <w:instrText xml:space="preserve"> PAGEREF _Toc472003097 \h </w:instrText>
      </w:r>
      <w:r>
        <w:fldChar w:fldCharType="separate"/>
      </w:r>
      <w:r>
        <w:t>34</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"_Toc472003098" </w:instrText>
      </w:r>
      <w:r>
        <w:fldChar w:fldCharType="separate"/>
      </w:r>
      <w:r>
        <w:rPr>
          <w:rStyle w:val="17"/>
          <w:rFonts w:eastAsia="楷体_GB2312"/>
          <w:color w:val="auto"/>
          <w:kern w:val="0"/>
        </w:rPr>
        <w:t>7.3 通信与信息保障</w:t>
      </w:r>
      <w:r>
        <w:tab/>
      </w:r>
      <w:r>
        <w:fldChar w:fldCharType="begin"/>
      </w:r>
      <w:r>
        <w:instrText xml:space="preserve"> PAGEREF _Toc472003098 \h </w:instrText>
      </w:r>
      <w:r>
        <w:fldChar w:fldCharType="separate"/>
      </w:r>
      <w:r>
        <w:t>35</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"_Toc472003099" </w:instrText>
      </w:r>
      <w:r>
        <w:fldChar w:fldCharType="separate"/>
      </w:r>
      <w:r>
        <w:rPr>
          <w:rStyle w:val="17"/>
          <w:rFonts w:eastAsia="楷体_GB2312"/>
          <w:color w:val="auto"/>
          <w:kern w:val="0"/>
        </w:rPr>
        <w:t>7.4 经费保障</w:t>
      </w:r>
      <w:r>
        <w:tab/>
      </w:r>
      <w:r>
        <w:fldChar w:fldCharType="begin"/>
      </w:r>
      <w:r>
        <w:instrText xml:space="preserve"> PAGEREF _Toc472003099 \h </w:instrText>
      </w:r>
      <w:r>
        <w:fldChar w:fldCharType="separate"/>
      </w:r>
      <w:r>
        <w:t>35</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"_Toc472003100" </w:instrText>
      </w:r>
      <w:r>
        <w:fldChar w:fldCharType="separate"/>
      </w:r>
      <w:r>
        <w:rPr>
          <w:rStyle w:val="17"/>
          <w:rFonts w:eastAsia="楷体_GB2312"/>
          <w:color w:val="auto"/>
          <w:kern w:val="0"/>
        </w:rPr>
        <w:t>7.5 宣传教育</w:t>
      </w:r>
      <w:r>
        <w:tab/>
      </w:r>
      <w:r>
        <w:fldChar w:fldCharType="begin"/>
      </w:r>
      <w:r>
        <w:instrText xml:space="preserve"> PAGEREF _Toc472003100 \h </w:instrText>
      </w:r>
      <w:r>
        <w:fldChar w:fldCharType="separate"/>
      </w:r>
      <w:r>
        <w:t>36</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"_Toc472003101" </w:instrText>
      </w:r>
      <w:r>
        <w:fldChar w:fldCharType="separate"/>
      </w:r>
      <w:r>
        <w:rPr>
          <w:rStyle w:val="17"/>
          <w:rFonts w:eastAsia="楷体_GB2312"/>
          <w:color w:val="auto"/>
          <w:kern w:val="0"/>
        </w:rPr>
        <w:t>7.6 应急培训</w:t>
      </w:r>
      <w:r>
        <w:tab/>
      </w:r>
      <w:r>
        <w:fldChar w:fldCharType="begin"/>
      </w:r>
      <w:r>
        <w:instrText xml:space="preserve"> PAGEREF _Toc472003101 \h </w:instrText>
      </w:r>
      <w:r>
        <w:fldChar w:fldCharType="separate"/>
      </w:r>
      <w:r>
        <w:t>36</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"_Toc472003102" </w:instrText>
      </w:r>
      <w:r>
        <w:fldChar w:fldCharType="separate"/>
      </w:r>
      <w:r>
        <w:rPr>
          <w:rStyle w:val="17"/>
          <w:rFonts w:eastAsia="楷体_GB2312"/>
          <w:color w:val="auto"/>
          <w:kern w:val="0"/>
        </w:rPr>
        <w:t>7.7 应急演练</w:t>
      </w:r>
      <w:r>
        <w:tab/>
      </w:r>
      <w:r>
        <w:fldChar w:fldCharType="begin"/>
      </w:r>
      <w:r>
        <w:instrText xml:space="preserve"> PAGEREF _Toc472003102 \h </w:instrText>
      </w:r>
      <w:r>
        <w:fldChar w:fldCharType="separate"/>
      </w:r>
      <w:r>
        <w:t>36</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"_Toc472003103" </w:instrText>
      </w:r>
      <w:r>
        <w:fldChar w:fldCharType="separate"/>
      </w:r>
      <w:r>
        <w:rPr>
          <w:rStyle w:val="17"/>
          <w:rFonts w:eastAsia="楷体_GB2312"/>
          <w:color w:val="auto"/>
          <w:kern w:val="0"/>
        </w:rPr>
        <w:t>7.8 信息公开</w:t>
      </w:r>
      <w:r>
        <w:tab/>
      </w:r>
      <w:r>
        <w:fldChar w:fldCharType="begin"/>
      </w:r>
      <w:r>
        <w:instrText xml:space="preserve"> PAGEREF _Toc472003103 \h </w:instrText>
      </w:r>
      <w:r>
        <w:fldChar w:fldCharType="separate"/>
      </w:r>
      <w:r>
        <w:t>36</w:t>
      </w:r>
      <w:r>
        <w:fldChar w:fldCharType="end"/>
      </w:r>
      <w:r>
        <w:fldChar w:fldCharType="end"/>
      </w:r>
    </w:p>
    <w:p>
      <w:pPr>
        <w:pStyle w:val="7"/>
        <w:tabs>
          <w:tab w:val="right" w:leader="dot" w:pos="8779"/>
        </w:tabs>
        <w:spacing w:line="580" w:lineRule="exact"/>
        <w:rPr>
          <w:rFonts w:eastAsia="宋体"/>
          <w:sz w:val="21"/>
          <w:szCs w:val="22"/>
        </w:rPr>
      </w:pPr>
      <w:r>
        <w:fldChar w:fldCharType="begin"/>
      </w:r>
      <w:r>
        <w:instrText xml:space="preserve"> HYPERLINK \l "_Toc472003104" </w:instrText>
      </w:r>
      <w:r>
        <w:fldChar w:fldCharType="separate"/>
      </w:r>
      <w:r>
        <w:rPr>
          <w:rStyle w:val="17"/>
          <w:rFonts w:eastAsia="黑体"/>
          <w:color w:val="auto"/>
        </w:rPr>
        <w:t>8. 奖惩</w:t>
      </w:r>
      <w:r>
        <w:tab/>
      </w:r>
      <w:r>
        <w:fldChar w:fldCharType="begin"/>
      </w:r>
      <w:r>
        <w:instrText xml:space="preserve"> PAGEREF _Toc472003104 \h </w:instrText>
      </w:r>
      <w:r>
        <w:fldChar w:fldCharType="separate"/>
      </w:r>
      <w:r>
        <w:t>37</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"_Toc472003105" </w:instrText>
      </w:r>
      <w:r>
        <w:fldChar w:fldCharType="separate"/>
      </w:r>
      <w:r>
        <w:rPr>
          <w:rStyle w:val="17"/>
          <w:rFonts w:eastAsia="楷体_GB2312"/>
          <w:color w:val="auto"/>
          <w:kern w:val="0"/>
        </w:rPr>
        <w:t>8.1 表扬</w:t>
      </w:r>
      <w:r>
        <w:tab/>
      </w:r>
      <w:r>
        <w:fldChar w:fldCharType="begin"/>
      </w:r>
      <w:r>
        <w:instrText xml:space="preserve"> PAGEREF _Toc472003105 \h </w:instrText>
      </w:r>
      <w:r>
        <w:fldChar w:fldCharType="separate"/>
      </w:r>
      <w:r>
        <w:t>37</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"_Toc472003106" </w:instrText>
      </w:r>
      <w:r>
        <w:fldChar w:fldCharType="separate"/>
      </w:r>
      <w:r>
        <w:rPr>
          <w:rStyle w:val="17"/>
          <w:rFonts w:eastAsia="楷体_GB2312"/>
          <w:color w:val="auto"/>
          <w:kern w:val="0"/>
        </w:rPr>
        <w:t>8.2 责任追究</w:t>
      </w:r>
      <w:r>
        <w:tab/>
      </w:r>
      <w:r>
        <w:fldChar w:fldCharType="begin"/>
      </w:r>
      <w:r>
        <w:instrText xml:space="preserve"> PAGEREF _Toc472003106 \h </w:instrText>
      </w:r>
      <w:r>
        <w:fldChar w:fldCharType="separate"/>
      </w:r>
      <w:r>
        <w:t>38</w:t>
      </w:r>
      <w:r>
        <w:fldChar w:fldCharType="end"/>
      </w:r>
      <w:r>
        <w:fldChar w:fldCharType="end"/>
      </w:r>
    </w:p>
    <w:p>
      <w:pPr>
        <w:pStyle w:val="7"/>
        <w:tabs>
          <w:tab w:val="right" w:leader="dot" w:pos="8779"/>
        </w:tabs>
        <w:spacing w:line="580" w:lineRule="exact"/>
        <w:rPr>
          <w:rFonts w:eastAsia="宋体"/>
          <w:sz w:val="21"/>
          <w:szCs w:val="22"/>
        </w:rPr>
      </w:pPr>
      <w:r>
        <w:fldChar w:fldCharType="begin"/>
      </w:r>
      <w:r>
        <w:instrText xml:space="preserve"> HYPERLINK \l "_Toc472003107" </w:instrText>
      </w:r>
      <w:r>
        <w:fldChar w:fldCharType="separate"/>
      </w:r>
      <w:r>
        <w:rPr>
          <w:rStyle w:val="17"/>
          <w:rFonts w:eastAsia="黑体"/>
          <w:color w:val="auto"/>
        </w:rPr>
        <w:t>9. 附则</w:t>
      </w:r>
      <w:r>
        <w:tab/>
      </w:r>
      <w:r>
        <w:fldChar w:fldCharType="begin"/>
      </w:r>
      <w:r>
        <w:instrText xml:space="preserve"> PAGEREF _Toc472003107 \h </w:instrText>
      </w:r>
      <w:r>
        <w:fldChar w:fldCharType="separate"/>
      </w:r>
      <w:r>
        <w:t>39</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"_Toc472003108" </w:instrText>
      </w:r>
      <w:r>
        <w:fldChar w:fldCharType="separate"/>
      </w:r>
      <w:r>
        <w:rPr>
          <w:rStyle w:val="17"/>
          <w:rFonts w:eastAsia="楷体_GB2312"/>
          <w:color w:val="auto"/>
          <w:kern w:val="0"/>
        </w:rPr>
        <w:t>9.1 名词术语</w:t>
      </w:r>
      <w:r>
        <w:tab/>
      </w:r>
      <w:r>
        <w:fldChar w:fldCharType="begin"/>
      </w:r>
      <w:r>
        <w:instrText xml:space="preserve"> PAGEREF _Toc472003108 \h </w:instrText>
      </w:r>
      <w:r>
        <w:fldChar w:fldCharType="separate"/>
      </w:r>
      <w:r>
        <w:t>39</w:t>
      </w:r>
      <w:r>
        <w:fldChar w:fldCharType="end"/>
      </w:r>
      <w:r>
        <w:fldChar w:fldCharType="end"/>
      </w:r>
    </w:p>
    <w:p>
      <w:pPr>
        <w:pStyle w:val="8"/>
        <w:tabs>
          <w:tab w:val="right" w:leader="dot" w:pos="8779"/>
        </w:tabs>
        <w:spacing w:line="580" w:lineRule="exact"/>
        <w:rPr>
          <w:rFonts w:eastAsia="宋体"/>
          <w:sz w:val="21"/>
          <w:szCs w:val="22"/>
        </w:rPr>
      </w:pPr>
      <w:r>
        <w:fldChar w:fldCharType="begin"/>
      </w:r>
      <w:r>
        <w:instrText xml:space="preserve"> HYPERLINK \l "_Toc472003109" </w:instrText>
      </w:r>
      <w:r>
        <w:fldChar w:fldCharType="separate"/>
      </w:r>
      <w:r>
        <w:rPr>
          <w:rStyle w:val="17"/>
          <w:rFonts w:eastAsia="楷体_GB2312"/>
          <w:color w:val="auto"/>
          <w:kern w:val="0"/>
        </w:rPr>
        <w:t>9.2 应急预案的修订、解释部门和实施时间</w:t>
      </w:r>
      <w:r>
        <w:tab/>
      </w:r>
      <w:r>
        <w:fldChar w:fldCharType="begin"/>
      </w:r>
      <w:r>
        <w:instrText xml:space="preserve"> PAGEREF _Toc472003109 \h </w:instrText>
      </w:r>
      <w:r>
        <w:fldChar w:fldCharType="separate"/>
      </w:r>
      <w:r>
        <w:t>40</w:t>
      </w:r>
      <w:r>
        <w:fldChar w:fldCharType="end"/>
      </w:r>
      <w:r>
        <w:fldChar w:fldCharType="end"/>
      </w:r>
    </w:p>
    <w:p>
      <w:pPr>
        <w:pStyle w:val="31"/>
        <w:widowControl w:val="0"/>
        <w:overflowPunct w:val="0"/>
        <w:adjustRightInd w:val="0"/>
        <w:snapToGrid w:val="0"/>
        <w:spacing w:line="580" w:lineRule="exact"/>
        <w:ind w:firstLine="640" w:firstLineChars="200"/>
        <w:jc w:val="both"/>
        <w:outlineLvl w:val="0"/>
        <w:rPr>
          <w:rFonts w:ascii="Times New Roman" w:hAnsi="Times New Roman" w:eastAsia="黑体"/>
          <w:sz w:val="32"/>
          <w:szCs w:val="32"/>
        </w:rPr>
      </w:pPr>
      <w:r>
        <w:rPr>
          <w:rFonts w:ascii="Times New Roman" w:hAnsi="Times New Roman" w:eastAsia="黑体"/>
          <w:sz w:val="32"/>
          <w:szCs w:val="32"/>
        </w:rPr>
        <w:fldChar w:fldCharType="end"/>
      </w:r>
      <w:r>
        <w:rPr>
          <w:rFonts w:ascii="Times New Roman" w:hAnsi="Times New Roman" w:eastAsia="黑体"/>
          <w:sz w:val="32"/>
          <w:szCs w:val="32"/>
        </w:rPr>
        <w:br w:type="page"/>
      </w:r>
      <w:bookmarkStart w:id="4" w:name="_Toc472003049"/>
      <w:r>
        <w:rPr>
          <w:rFonts w:ascii="Times New Roman" w:hAnsi="Times New Roman" w:eastAsia="黑体"/>
          <w:sz w:val="32"/>
          <w:szCs w:val="32"/>
        </w:rPr>
        <w:t>1.总则</w:t>
      </w:r>
      <w:bookmarkEnd w:id="4"/>
      <w:r>
        <w:rPr>
          <w:rFonts w:ascii="Times New Roman" w:hAnsi="Times New Roman" w:eastAsia="黑体"/>
          <w:sz w:val="32"/>
          <w:szCs w:val="32"/>
        </w:rPr>
        <w:t xml:space="preserve"> </w:t>
      </w:r>
    </w:p>
    <w:p>
      <w:pPr>
        <w:pStyle w:val="9"/>
        <w:overflowPunct w:val="0"/>
        <w:adjustRightInd w:val="0"/>
        <w:snapToGrid w:val="0"/>
        <w:spacing w:line="580" w:lineRule="exact"/>
        <w:ind w:firstLine="640" w:firstLineChars="200"/>
        <w:outlineLvl w:val="1"/>
        <w:rPr>
          <w:rFonts w:eastAsia="楷体_GB2312"/>
          <w:sz w:val="32"/>
          <w:szCs w:val="32"/>
        </w:rPr>
      </w:pPr>
      <w:bookmarkStart w:id="5" w:name="_Toc472003050"/>
      <w:r>
        <w:rPr>
          <w:rFonts w:eastAsia="楷体_GB2312"/>
          <w:kern w:val="0"/>
          <w:sz w:val="32"/>
          <w:szCs w:val="32"/>
        </w:rPr>
        <w:t>1.1 编制目的</w:t>
      </w:r>
      <w:bookmarkEnd w:id="5"/>
      <w:r>
        <w:rPr>
          <w:rFonts w:eastAsia="楷体_GB2312"/>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为建立健全重污染天气应急响应机制，及时有效应对重污染天气，最大限度降低重污染天气造成的危害，保障人民群众身体健康，结合我市实际，制定本应急预案。 </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6" w:name="_Toc472003051"/>
      <w:r>
        <w:rPr>
          <w:rFonts w:eastAsia="楷体_GB2312"/>
          <w:kern w:val="0"/>
          <w:sz w:val="32"/>
          <w:szCs w:val="32"/>
        </w:rPr>
        <w:t>1.2 编制依据</w:t>
      </w:r>
      <w:bookmarkEnd w:id="6"/>
      <w:r>
        <w:rPr>
          <w:rFonts w:eastAsia="楷体_GB2312"/>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《中华人民共和国大气污染防治法》、四川省重污染天气应急指挥部办公室《关于印发&lt;四川省重污染天气应急预案编制指南（2017年修订）&gt;的通知》（川重污染天气应急办〔2017〕17号）》等。</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7" w:name="_Toc472003052"/>
      <w:r>
        <w:rPr>
          <w:rFonts w:eastAsia="楷体_GB2312"/>
          <w:kern w:val="0"/>
          <w:sz w:val="32"/>
          <w:szCs w:val="32"/>
        </w:rPr>
        <w:t>1.3 适用范围</w:t>
      </w:r>
      <w:bookmarkEnd w:id="7"/>
      <w:r>
        <w:rPr>
          <w:rFonts w:eastAsia="楷体_GB2312"/>
          <w:kern w:val="0"/>
          <w:sz w:val="32"/>
          <w:szCs w:val="32"/>
        </w:rPr>
        <w:t xml:space="preserve"> </w:t>
      </w:r>
    </w:p>
    <w:p>
      <w:pPr>
        <w:overflowPunct w:val="0"/>
        <w:adjustRightInd w:val="0"/>
        <w:snapToGrid w:val="0"/>
        <w:spacing w:line="580" w:lineRule="exact"/>
        <w:ind w:firstLine="640" w:firstLineChars="200"/>
        <w:rPr>
          <w:sz w:val="32"/>
          <w:szCs w:val="32"/>
        </w:rPr>
      </w:pPr>
      <w:r>
        <w:rPr>
          <w:rFonts w:eastAsia="仿宋_GB2312"/>
          <w:sz w:val="32"/>
          <w:szCs w:val="32"/>
        </w:rPr>
        <w:t>针对内江市建成区域内可能出现的重度污染天气，启动应急响应预案，采取有效应对措施，最大限度减轻因重度污染天气环境对我市城区居民健康的影响，在尽可能短的时间内消除空气严重污染现象。</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8" w:name="_Toc472003053"/>
      <w:r>
        <w:rPr>
          <w:rFonts w:eastAsia="楷体_GB2312"/>
          <w:kern w:val="0"/>
          <w:sz w:val="32"/>
          <w:szCs w:val="32"/>
        </w:rPr>
        <w:t>1.4 工作原则</w:t>
      </w:r>
      <w:bookmarkEnd w:id="8"/>
      <w:r>
        <w:rPr>
          <w:rFonts w:eastAsia="楷体_GB2312"/>
          <w:kern w:val="0"/>
          <w:sz w:val="32"/>
          <w:szCs w:val="32"/>
        </w:rPr>
        <w:t xml:space="preserve"> </w:t>
      </w:r>
    </w:p>
    <w:p>
      <w:pPr>
        <w:pStyle w:val="9"/>
        <w:overflowPunct w:val="0"/>
        <w:adjustRightInd w:val="0"/>
        <w:snapToGrid w:val="0"/>
        <w:spacing w:line="580" w:lineRule="exact"/>
        <w:ind w:firstLine="640" w:firstLineChars="200"/>
        <w:rPr>
          <w:rFonts w:eastAsia="仿宋_GB2312"/>
          <w:kern w:val="0"/>
          <w:sz w:val="32"/>
          <w:szCs w:val="32"/>
        </w:rPr>
      </w:pPr>
      <w:r>
        <w:rPr>
          <w:rFonts w:eastAsia="仿宋_GB2312"/>
          <w:kern w:val="0"/>
          <w:sz w:val="32"/>
          <w:szCs w:val="32"/>
        </w:rPr>
        <w:t xml:space="preserve">以人为本，预防为主。把保障人民群众身体健康作为重污染天气应对工作的出发点和落脚点，坚持平战结合，强化节能减排措施，加强大气污染防治，预防重污染天气的形成，减轻重污染天气造成的危害。 </w:t>
      </w:r>
    </w:p>
    <w:p>
      <w:pPr>
        <w:pStyle w:val="9"/>
        <w:overflowPunct w:val="0"/>
        <w:adjustRightInd w:val="0"/>
        <w:snapToGrid w:val="0"/>
        <w:spacing w:line="580" w:lineRule="exact"/>
        <w:ind w:firstLine="640" w:firstLineChars="200"/>
        <w:rPr>
          <w:rFonts w:eastAsia="仿宋_GB2312"/>
          <w:kern w:val="0"/>
          <w:sz w:val="32"/>
          <w:szCs w:val="32"/>
        </w:rPr>
      </w:pPr>
      <w:r>
        <w:rPr>
          <w:rFonts w:eastAsia="仿宋_GB2312"/>
          <w:kern w:val="0"/>
          <w:sz w:val="32"/>
          <w:szCs w:val="32"/>
        </w:rPr>
        <w:t>属地负责，区域防控。在市政府的统一领导下，实行属地为主、条块结合和分级负责、分类管理的重污染天气应急处置体制。各</w:t>
      </w:r>
      <w:r>
        <w:rPr>
          <w:rFonts w:hint="eastAsia" w:eastAsia="仿宋_GB2312"/>
          <w:kern w:val="0"/>
          <w:sz w:val="32"/>
          <w:szCs w:val="32"/>
        </w:rPr>
        <w:t>县（市、区）</w:t>
      </w:r>
      <w:r>
        <w:rPr>
          <w:rFonts w:eastAsia="仿宋_GB2312"/>
          <w:kern w:val="0"/>
          <w:sz w:val="32"/>
          <w:szCs w:val="32"/>
        </w:rPr>
        <w:t xml:space="preserve">政府、市级有关部门各司其职、密切配合，组织好重污染天气的应急准备和处置工作。 </w:t>
      </w:r>
    </w:p>
    <w:p>
      <w:pPr>
        <w:pStyle w:val="9"/>
        <w:overflowPunct w:val="0"/>
        <w:adjustRightInd w:val="0"/>
        <w:snapToGrid w:val="0"/>
        <w:spacing w:line="580" w:lineRule="exact"/>
        <w:ind w:firstLine="640" w:firstLineChars="200"/>
        <w:rPr>
          <w:rFonts w:eastAsia="仿宋_GB2312"/>
          <w:kern w:val="0"/>
          <w:sz w:val="32"/>
          <w:szCs w:val="32"/>
        </w:rPr>
      </w:pPr>
      <w:r>
        <w:rPr>
          <w:rFonts w:eastAsia="仿宋_GB2312"/>
          <w:kern w:val="0"/>
          <w:sz w:val="32"/>
          <w:szCs w:val="32"/>
        </w:rPr>
        <w:t>科学预警，积极响应。加强对全市大气污染源监控，积极做好空气质量和气象条件的日常监测，建立健全重污染天气的监测预警、会商研判、应急响应、督查调度机制，科学预警，积极应对重污染天气。</w:t>
      </w:r>
    </w:p>
    <w:p>
      <w:pPr>
        <w:pStyle w:val="9"/>
        <w:overflowPunct w:val="0"/>
        <w:adjustRightInd w:val="0"/>
        <w:snapToGrid w:val="0"/>
        <w:spacing w:line="580" w:lineRule="exact"/>
        <w:ind w:firstLine="640" w:firstLineChars="200"/>
        <w:rPr>
          <w:rFonts w:eastAsia="仿宋_GB2312"/>
          <w:kern w:val="0"/>
          <w:sz w:val="32"/>
          <w:szCs w:val="32"/>
        </w:rPr>
      </w:pPr>
      <w:r>
        <w:rPr>
          <w:rFonts w:eastAsia="仿宋_GB2312"/>
          <w:kern w:val="0"/>
          <w:sz w:val="32"/>
          <w:szCs w:val="32"/>
        </w:rPr>
        <w:t xml:space="preserve">部门联动，社会参与。建立健全信息共享机制，综合采用经济、法律以及必要的行政手段，加强各有关部门协调联动。完善信息公开制度，加强宣传教育，提高公众自我防护意识和参与意识，在全社会倡导“同呼吸、共奋斗”的行为准则，共同改善空气质量。 </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9" w:name="_Toc472003054"/>
      <w:r>
        <w:rPr>
          <w:rFonts w:eastAsia="楷体_GB2312"/>
          <w:kern w:val="0"/>
          <w:sz w:val="32"/>
          <w:szCs w:val="32"/>
        </w:rPr>
        <w:t>1.5 预案体系</w:t>
      </w:r>
      <w:bookmarkEnd w:id="9"/>
    </w:p>
    <w:p>
      <w:pPr>
        <w:pStyle w:val="9"/>
        <w:overflowPunct w:val="0"/>
        <w:adjustRightInd w:val="0"/>
        <w:snapToGrid w:val="0"/>
        <w:spacing w:line="580" w:lineRule="exact"/>
        <w:ind w:firstLine="640" w:firstLineChars="200"/>
        <w:rPr>
          <w:rFonts w:eastAsia="仿宋_GB2312"/>
          <w:sz w:val="32"/>
          <w:szCs w:val="32"/>
        </w:rPr>
      </w:pPr>
      <w:r>
        <w:rPr>
          <w:rFonts w:eastAsia="仿宋_GB2312"/>
          <w:sz w:val="32"/>
          <w:szCs w:val="32"/>
        </w:rPr>
        <w:t>本应急预案是《内江市突发公共事件总体应急预案》体系中《内江市突发环境事件应急预案》的重要组成部分，由各</w:t>
      </w:r>
      <w:r>
        <w:rPr>
          <w:rFonts w:hint="eastAsia" w:eastAsia="仿宋_GB2312"/>
          <w:sz w:val="32"/>
          <w:szCs w:val="32"/>
        </w:rPr>
        <w:t>县（市、区）</w:t>
      </w:r>
      <w:r>
        <w:rPr>
          <w:rFonts w:eastAsia="仿宋_GB2312"/>
          <w:sz w:val="32"/>
          <w:szCs w:val="32"/>
        </w:rPr>
        <w:t>重污染天气应急预案、各</w:t>
      </w:r>
      <w:r>
        <w:rPr>
          <w:rFonts w:hint="eastAsia" w:eastAsia="仿宋_GB2312"/>
          <w:sz w:val="32"/>
          <w:szCs w:val="32"/>
        </w:rPr>
        <w:t>县（市、区）</w:t>
      </w:r>
      <w:r>
        <w:rPr>
          <w:rFonts w:eastAsia="仿宋_GB2312"/>
          <w:sz w:val="32"/>
          <w:szCs w:val="32"/>
        </w:rPr>
        <w:t>为落实应急预案的专项实施方案及市级有关部门重污染天气专项实施方案共同组成内江市重污染天气应急预案体系。</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10" w:name="_Toc472003055"/>
      <w:r>
        <w:rPr>
          <w:rFonts w:eastAsia="楷体_GB2312"/>
          <w:kern w:val="0"/>
          <w:sz w:val="32"/>
          <w:szCs w:val="32"/>
        </w:rPr>
        <w:t>1.6 预案关系</w:t>
      </w:r>
      <w:bookmarkEnd w:id="10"/>
    </w:p>
    <w:p>
      <w:pPr>
        <w:pStyle w:val="9"/>
        <w:overflowPunct w:val="0"/>
        <w:adjustRightInd w:val="0"/>
        <w:snapToGrid w:val="0"/>
        <w:spacing w:line="580" w:lineRule="exact"/>
        <w:ind w:firstLine="640" w:firstLineChars="200"/>
        <w:rPr>
          <w:rFonts w:eastAsia="仿宋_GB2312"/>
          <w:sz w:val="32"/>
          <w:szCs w:val="32"/>
        </w:rPr>
      </w:pPr>
      <w:r>
        <w:rPr>
          <w:rFonts w:hint="eastAsia" w:eastAsia="仿宋_GB2312"/>
          <w:sz w:val="32"/>
          <w:szCs w:val="32"/>
        </w:rPr>
        <w:t>县（市、区）</w:t>
      </w:r>
      <w:r>
        <w:rPr>
          <w:rFonts w:eastAsia="仿宋_GB2312"/>
          <w:sz w:val="32"/>
          <w:szCs w:val="32"/>
        </w:rPr>
        <w:t>城市重污染天气应急预案由各</w:t>
      </w:r>
      <w:r>
        <w:rPr>
          <w:rFonts w:hint="eastAsia" w:eastAsia="仿宋_GB2312"/>
          <w:sz w:val="32"/>
          <w:szCs w:val="32"/>
        </w:rPr>
        <w:t>县（市、区）</w:t>
      </w:r>
      <w:r>
        <w:rPr>
          <w:rFonts w:eastAsia="仿宋_GB2312"/>
          <w:sz w:val="32"/>
          <w:szCs w:val="32"/>
        </w:rPr>
        <w:t>人民政府根据规定组织制订和实施，各</w:t>
      </w:r>
      <w:r>
        <w:rPr>
          <w:rFonts w:hint="eastAsia" w:eastAsia="仿宋_GB2312"/>
          <w:sz w:val="32"/>
          <w:szCs w:val="32"/>
        </w:rPr>
        <w:t>县（市、区）</w:t>
      </w:r>
      <w:r>
        <w:rPr>
          <w:rFonts w:eastAsia="仿宋_GB2312"/>
          <w:sz w:val="32"/>
          <w:szCs w:val="32"/>
        </w:rPr>
        <w:t>为落实应急预案的企事业单位限产停产方案、机动车限行方案、扬尘控制方案、气象干预方案、停办大型户外活动方案、中小学和幼儿园停止户外活动和停课方案，以及重大活动重污染天气应急方案等专项实施方案由各</w:t>
      </w:r>
      <w:r>
        <w:rPr>
          <w:rFonts w:hint="eastAsia" w:eastAsia="仿宋_GB2312"/>
          <w:sz w:val="32"/>
          <w:szCs w:val="32"/>
        </w:rPr>
        <w:t>县（市、区）</w:t>
      </w:r>
      <w:r>
        <w:rPr>
          <w:rFonts w:eastAsia="仿宋_GB2312"/>
          <w:sz w:val="32"/>
          <w:szCs w:val="32"/>
        </w:rPr>
        <w:t>人民政府组织、督促相关单位根据规定制定和实施。市级有关部门重污染天气专项实施方案由相关部门根据规定组织制订和实施。</w:t>
      </w:r>
    </w:p>
    <w:p>
      <w:pPr>
        <w:pStyle w:val="9"/>
        <w:overflowPunct w:val="0"/>
        <w:adjustRightInd w:val="0"/>
        <w:snapToGrid w:val="0"/>
        <w:spacing w:line="580" w:lineRule="exact"/>
        <w:ind w:firstLine="480" w:firstLineChars="200"/>
        <w:rPr>
          <w:rFonts w:eastAsia="仿宋_GB2312"/>
          <w:sz w:val="32"/>
          <w:szCs w:val="32"/>
        </w:rPr>
      </w:pPr>
      <w:r>
        <mc:AlternateContent>
          <mc:Choice Requires="wps">
            <w:drawing>
              <wp:anchor distT="0" distB="0" distL="114300" distR="114300" simplePos="0" relativeHeight="251652096" behindDoc="0" locked="0" layoutInCell="1" allowOverlap="1">
                <wp:simplePos x="0" y="0"/>
                <wp:positionH relativeFrom="column">
                  <wp:posOffset>1287780</wp:posOffset>
                </wp:positionH>
                <wp:positionV relativeFrom="paragraph">
                  <wp:posOffset>104140</wp:posOffset>
                </wp:positionV>
                <wp:extent cx="3425825" cy="382270"/>
                <wp:effectExtent l="4445" t="4445" r="17780" b="13335"/>
                <wp:wrapNone/>
                <wp:docPr id="1" name="自选图形 3"/>
                <wp:cNvGraphicFramePr/>
                <a:graphic xmlns:a="http://schemas.openxmlformats.org/drawingml/2006/main">
                  <a:graphicData uri="http://schemas.microsoft.com/office/word/2010/wordprocessingShape">
                    <wps:wsp>
                      <wps:cNvSpPr/>
                      <wps:spPr>
                        <a:xfrm>
                          <a:off x="0" y="0"/>
                          <a:ext cx="3425825" cy="38227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eastAsia="仿宋_GB2312"/>
                                <w:sz w:val="32"/>
                                <w:szCs w:val="32"/>
                              </w:rPr>
                            </w:pPr>
                            <w:r>
                              <w:rPr>
                                <w:rFonts w:hint="eastAsia" w:eastAsia="仿宋_GB2312"/>
                                <w:sz w:val="32"/>
                                <w:szCs w:val="32"/>
                              </w:rPr>
                              <w:t>内江市突发公共事件总体应急预案</w:t>
                            </w:r>
                          </w:p>
                        </w:txbxContent>
                      </wps:txbx>
                      <wps:bodyPr upright="1"/>
                    </wps:wsp>
                  </a:graphicData>
                </a:graphic>
              </wp:anchor>
            </w:drawing>
          </mc:Choice>
          <mc:Fallback>
            <w:pict>
              <v:shape id="自选图形 3" o:spid="_x0000_s1026" o:spt="109" type="#_x0000_t109" style="position:absolute;left:0pt;margin-left:101.4pt;margin-top:8.2pt;height:30.1pt;width:269.75pt;z-index:251652096;mso-width-relative:page;mso-height-relative:page;" fillcolor="#FFFFFF" filled="t" stroked="t" coordsize="21600,21600" o:gfxdata="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WXl8NgAAAAJAQAADwAAAAAAAAABACAAAAAiAAAAZHJzL2Rvd25yZXYu&#10;eG1sUEsBAhQAFAAAAAgAh07iQI0wQ6b7AQAA7QMAAA4AAAAAAAAAAQAgAAAAJwEAAGRycy9lMm9E&#10;b2MueG1sUEsFBgAAAAAGAAYAWQEAAJQFAAAAAA==&#10;">
                <v:fill on="t" focussize="0,0"/>
                <v:stroke color="#000000" joinstyle="miter"/>
                <v:imagedata o:title=""/>
                <o:lock v:ext="edit" aspectratio="f"/>
                <v:textbox>
                  <w:txbxContent>
                    <w:p>
                      <w:pPr>
                        <w:rPr>
                          <w:rFonts w:eastAsia="仿宋_GB2312"/>
                          <w:sz w:val="32"/>
                          <w:szCs w:val="32"/>
                        </w:rPr>
                      </w:pPr>
                      <w:r>
                        <w:rPr>
                          <w:rFonts w:hint="eastAsia" w:eastAsia="仿宋_GB2312"/>
                          <w:sz w:val="32"/>
                          <w:szCs w:val="32"/>
                        </w:rPr>
                        <w:t>内江市突发公共事件总体应急预案</w:t>
                      </w:r>
                    </w:p>
                  </w:txbxContent>
                </v:textbox>
              </v:shape>
            </w:pict>
          </mc:Fallback>
        </mc:AlternateContent>
      </w:r>
    </w:p>
    <w:p>
      <w:pPr>
        <w:pStyle w:val="9"/>
        <w:overflowPunct w:val="0"/>
        <w:adjustRightInd w:val="0"/>
        <w:snapToGrid w:val="0"/>
        <w:spacing w:line="580" w:lineRule="exact"/>
        <w:ind w:firstLine="480" w:firstLineChars="200"/>
        <w:rPr>
          <w:rFonts w:eastAsia="仿宋_GB2312"/>
          <w:sz w:val="32"/>
          <w:szCs w:val="32"/>
        </w:rPr>
      </w:pPr>
      <w:r>
        <mc:AlternateContent>
          <mc:Choice Requires="wps">
            <w:drawing>
              <wp:anchor distT="0" distB="0" distL="114300" distR="114300" simplePos="0" relativeHeight="251653120" behindDoc="0" locked="0" layoutInCell="1" allowOverlap="1">
                <wp:simplePos x="0" y="0"/>
                <wp:positionH relativeFrom="column">
                  <wp:posOffset>3047365</wp:posOffset>
                </wp:positionH>
                <wp:positionV relativeFrom="paragraph">
                  <wp:posOffset>118110</wp:posOffset>
                </wp:positionV>
                <wp:extent cx="11430" cy="308610"/>
                <wp:effectExtent l="29210" t="0" r="35560" b="15240"/>
                <wp:wrapNone/>
                <wp:docPr id="2" name="自选图形 4"/>
                <wp:cNvGraphicFramePr/>
                <a:graphic xmlns:a="http://schemas.openxmlformats.org/drawingml/2006/main">
                  <a:graphicData uri="http://schemas.microsoft.com/office/word/2010/wordprocessingShape">
                    <wps:wsp>
                      <wps:cNvCnPr/>
                      <wps:spPr>
                        <a:xfrm>
                          <a:off x="0" y="0"/>
                          <a:ext cx="11430" cy="3086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 o:spid="_x0000_s1026" o:spt="32" type="#_x0000_t32" style="position:absolute;left:0pt;margin-left:239.95pt;margin-top:9.3pt;height:24.3pt;width:0.9pt;z-index:251653120;mso-width-relative:page;mso-height-relative:page;" filled="f" stroked="t" coordsize="21600,21600" o:gfxdata="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9krTNoA&#10;AAAJAQAADwAAAAAAAAABACAAAAAiAAAAZHJzL2Rvd25yZXYueG1sUEsBAhQAFAAAAAgAh07iQA0X&#10;Ou3kAQAAnAMAAA4AAAAAAAAAAQAgAAAAKQEAAGRycy9lMm9Eb2MueG1sUEsFBgAAAAAGAAYAWQEA&#10;AH8FAAAAAA==&#10;">
                <v:fill on="f" focussize="0,0"/>
                <v:stroke color="#000000" joinstyle="round" endarrow="block"/>
                <v:imagedata o:title=""/>
                <o:lock v:ext="edit" aspectratio="f"/>
              </v:shape>
            </w:pict>
          </mc:Fallback>
        </mc:AlternateContent>
      </w:r>
    </w:p>
    <w:p>
      <w:pPr>
        <w:pStyle w:val="9"/>
        <w:overflowPunct w:val="0"/>
        <w:adjustRightInd w:val="0"/>
        <w:snapToGrid w:val="0"/>
        <w:spacing w:line="580" w:lineRule="exact"/>
        <w:ind w:firstLine="480" w:firstLineChars="200"/>
        <w:rPr>
          <w:rFonts w:eastAsia="仿宋_GB2312"/>
          <w:sz w:val="32"/>
          <w:szCs w:val="32"/>
        </w:rPr>
      </w:pPr>
      <w:r>
        <mc:AlternateContent>
          <mc:Choice Requires="wps">
            <w:drawing>
              <wp:anchor distT="0" distB="0" distL="114300" distR="114300" simplePos="0" relativeHeight="251654144" behindDoc="0" locked="0" layoutInCell="1" allowOverlap="1">
                <wp:simplePos x="0" y="0"/>
                <wp:positionH relativeFrom="column">
                  <wp:posOffset>1287780</wp:posOffset>
                </wp:positionH>
                <wp:positionV relativeFrom="paragraph">
                  <wp:posOffset>58420</wp:posOffset>
                </wp:positionV>
                <wp:extent cx="3425825" cy="382270"/>
                <wp:effectExtent l="4445" t="4445" r="17780" b="13335"/>
                <wp:wrapNone/>
                <wp:docPr id="3" name="自选图形 5"/>
                <wp:cNvGraphicFramePr/>
                <a:graphic xmlns:a="http://schemas.openxmlformats.org/drawingml/2006/main">
                  <a:graphicData uri="http://schemas.microsoft.com/office/word/2010/wordprocessingShape">
                    <wps:wsp>
                      <wps:cNvSpPr/>
                      <wps:spPr>
                        <a:xfrm>
                          <a:off x="0" y="0"/>
                          <a:ext cx="3425825" cy="38227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仿宋_GB2312"/>
                                <w:sz w:val="32"/>
                                <w:szCs w:val="32"/>
                              </w:rPr>
                            </w:pPr>
                            <w:r>
                              <w:rPr>
                                <w:rFonts w:hint="eastAsia" w:eastAsia="仿宋_GB2312"/>
                                <w:sz w:val="32"/>
                                <w:szCs w:val="32"/>
                              </w:rPr>
                              <w:t>内江市突发环境事件应急预案</w:t>
                            </w:r>
                          </w:p>
                        </w:txbxContent>
                      </wps:txbx>
                      <wps:bodyPr upright="1"/>
                    </wps:wsp>
                  </a:graphicData>
                </a:graphic>
              </wp:anchor>
            </w:drawing>
          </mc:Choice>
          <mc:Fallback>
            <w:pict>
              <v:shape id="自选图形 5" o:spid="_x0000_s1026" o:spt="109" type="#_x0000_t109" style="position:absolute;left:0pt;margin-left:101.4pt;margin-top:4.6pt;height:30.1pt;width:269.75pt;z-index:251654144;mso-width-relative:page;mso-height-relative:page;" fillcolor="#FFFFFF" filled="t" stroked="t" coordsize="21600,21600" o:gfxdata="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5Ib7rZAAAACAEAAA8AAAAAAAAAAQAgAAAAIgAAAGRycy9kb3ducmV2&#10;LnhtbFBLAQIUABQAAAAIAIdO4kC6x/L7+wEAAO0DAAAOAAAAAAAAAAEAIAAAACgBAABkcnMvZTJv&#10;RG9jLnhtbFBLBQYAAAAABgAGAFkBAACVBQAAAAA=&#10;">
                <v:fill on="t" focussize="0,0"/>
                <v:stroke color="#000000" joinstyle="miter"/>
                <v:imagedata o:title=""/>
                <o:lock v:ext="edit" aspectratio="f"/>
                <v:textbox>
                  <w:txbxContent>
                    <w:p>
                      <w:pPr>
                        <w:jc w:val="center"/>
                        <w:rPr>
                          <w:rFonts w:eastAsia="仿宋_GB2312"/>
                          <w:sz w:val="32"/>
                          <w:szCs w:val="32"/>
                        </w:rPr>
                      </w:pPr>
                      <w:r>
                        <w:rPr>
                          <w:rFonts w:hint="eastAsia" w:eastAsia="仿宋_GB2312"/>
                          <w:sz w:val="32"/>
                          <w:szCs w:val="32"/>
                        </w:rPr>
                        <w:t>内江市突发环境事件应急预案</w:t>
                      </w:r>
                    </w:p>
                  </w:txbxContent>
                </v:textbox>
              </v:shape>
            </w:pict>
          </mc:Fallback>
        </mc:AlternateContent>
      </w:r>
    </w:p>
    <w:p>
      <w:pPr>
        <w:pStyle w:val="9"/>
        <w:overflowPunct w:val="0"/>
        <w:adjustRightInd w:val="0"/>
        <w:snapToGrid w:val="0"/>
        <w:spacing w:line="580" w:lineRule="exact"/>
        <w:ind w:firstLine="480" w:firstLineChars="200"/>
        <w:rPr>
          <w:rFonts w:eastAsia="仿宋_GB2312"/>
          <w:sz w:val="32"/>
          <w:szCs w:val="32"/>
        </w:rPr>
      </w:pPr>
      <w:r>
        <mc:AlternateContent>
          <mc:Choice Requires="wps">
            <w:drawing>
              <wp:anchor distT="0" distB="0" distL="114300" distR="114300" simplePos="0" relativeHeight="251656192" behindDoc="0" locked="0" layoutInCell="1" allowOverlap="1">
                <wp:simplePos x="0" y="0"/>
                <wp:positionH relativeFrom="column">
                  <wp:posOffset>3058795</wp:posOffset>
                </wp:positionH>
                <wp:positionV relativeFrom="paragraph">
                  <wp:posOffset>72390</wp:posOffset>
                </wp:positionV>
                <wp:extent cx="11430" cy="308610"/>
                <wp:effectExtent l="29210" t="0" r="35560" b="15240"/>
                <wp:wrapNone/>
                <wp:docPr id="5" name="自选图形 6"/>
                <wp:cNvGraphicFramePr/>
                <a:graphic xmlns:a="http://schemas.openxmlformats.org/drawingml/2006/main">
                  <a:graphicData uri="http://schemas.microsoft.com/office/word/2010/wordprocessingShape">
                    <wps:wsp>
                      <wps:cNvCnPr/>
                      <wps:spPr>
                        <a:xfrm>
                          <a:off x="0" y="0"/>
                          <a:ext cx="11430" cy="3086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 o:spid="_x0000_s1026" o:spt="32" type="#_x0000_t32" style="position:absolute;left:0pt;margin-left:240.85pt;margin-top:5.7pt;height:24.3pt;width:0.9pt;z-index:251656192;mso-width-relative:page;mso-height-relative:page;" filled="f" stroked="t" coordsize="21600,21600" o:gfxdata="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7HrLNkA&#10;AAAJAQAADwAAAAAAAAABACAAAAAiAAAAZHJzL2Rvd25yZXYueG1sUEsBAhQAFAAAAAgAh07iQPbL&#10;Kw7lAQAAnAMAAA4AAAAAAAAAAQAgAAAAKAEAAGRycy9lMm9Eb2MueG1sUEsFBgAAAAAGAAYAWQEA&#10;AH8FAAAAAA==&#10;">
                <v:fill on="f" focussize="0,0"/>
                <v:stroke color="#000000" joinstyle="round" endarrow="block"/>
                <v:imagedata o:title=""/>
                <o:lock v:ext="edit" aspectratio="f"/>
              </v:shape>
            </w:pict>
          </mc:Fallback>
        </mc:AlternateContent>
      </w:r>
    </w:p>
    <w:p>
      <w:pPr>
        <w:pStyle w:val="9"/>
        <w:overflowPunct w:val="0"/>
        <w:adjustRightInd w:val="0"/>
        <w:snapToGrid w:val="0"/>
        <w:spacing w:line="580" w:lineRule="exact"/>
        <w:ind w:firstLine="480" w:firstLineChars="200"/>
        <w:rPr>
          <w:rFonts w:eastAsia="仿宋_GB2312"/>
          <w:sz w:val="32"/>
          <w:szCs w:val="32"/>
        </w:rPr>
      </w:pPr>
      <w:r>
        <mc:AlternateContent>
          <mc:Choice Requires="wps">
            <w:drawing>
              <wp:anchor distT="0" distB="0" distL="114300" distR="114300" simplePos="0" relativeHeight="251655168" behindDoc="0" locked="0" layoutInCell="1" allowOverlap="1">
                <wp:simplePos x="0" y="0"/>
                <wp:positionH relativeFrom="column">
                  <wp:posOffset>1287780</wp:posOffset>
                </wp:positionH>
                <wp:positionV relativeFrom="paragraph">
                  <wp:posOffset>12700</wp:posOffset>
                </wp:positionV>
                <wp:extent cx="3425825" cy="382270"/>
                <wp:effectExtent l="4445" t="4445" r="17780" b="13335"/>
                <wp:wrapNone/>
                <wp:docPr id="4" name="自选图形 7"/>
                <wp:cNvGraphicFramePr/>
                <a:graphic xmlns:a="http://schemas.openxmlformats.org/drawingml/2006/main">
                  <a:graphicData uri="http://schemas.microsoft.com/office/word/2010/wordprocessingShape">
                    <wps:wsp>
                      <wps:cNvSpPr/>
                      <wps:spPr>
                        <a:xfrm>
                          <a:off x="0" y="0"/>
                          <a:ext cx="3425825" cy="38227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仿宋_GB2312"/>
                                <w:sz w:val="32"/>
                                <w:szCs w:val="32"/>
                              </w:rPr>
                            </w:pPr>
                            <w:r>
                              <w:rPr>
                                <w:rFonts w:hint="eastAsia" w:eastAsia="仿宋_GB2312"/>
                                <w:sz w:val="32"/>
                                <w:szCs w:val="32"/>
                              </w:rPr>
                              <w:t>内江市重污染天气应急预案</w:t>
                            </w:r>
                          </w:p>
                        </w:txbxContent>
                      </wps:txbx>
                      <wps:bodyPr upright="1"/>
                    </wps:wsp>
                  </a:graphicData>
                </a:graphic>
              </wp:anchor>
            </w:drawing>
          </mc:Choice>
          <mc:Fallback>
            <w:pict>
              <v:shape id="自选图形 7" o:spid="_x0000_s1026" o:spt="109" type="#_x0000_t109" style="position:absolute;left:0pt;margin-left:101.4pt;margin-top:1pt;height:30.1pt;width:269.75pt;z-index:251655168;mso-width-relative:page;mso-height-relative:page;" fillcolor="#FFFFFF" filled="t" stroked="t" coordsize="21600,21600" o:gfxdata="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OWWYtcAAAAIAQAADwAAAAAAAAABACAAAAAiAAAAZHJzL2Rvd25yZXYu&#10;eG1sUEsBAhQAFAAAAAgAh07iQMV8HL38AQAA7QMAAA4AAAAAAAAAAQAgAAAAJgEAAGRycy9lMm9E&#10;b2MueG1sUEsFBgAAAAAGAAYAWQEAAJQFAAAAAA==&#10;">
                <v:fill on="t" focussize="0,0"/>
                <v:stroke color="#000000" joinstyle="miter"/>
                <v:imagedata o:title=""/>
                <o:lock v:ext="edit" aspectratio="f"/>
                <v:textbox>
                  <w:txbxContent>
                    <w:p>
                      <w:pPr>
                        <w:jc w:val="center"/>
                        <w:rPr>
                          <w:rFonts w:eastAsia="仿宋_GB2312"/>
                          <w:sz w:val="32"/>
                          <w:szCs w:val="32"/>
                        </w:rPr>
                      </w:pPr>
                      <w:r>
                        <w:rPr>
                          <w:rFonts w:hint="eastAsia" w:eastAsia="仿宋_GB2312"/>
                          <w:sz w:val="32"/>
                          <w:szCs w:val="32"/>
                        </w:rPr>
                        <w:t>内江市重污染天气应急预案</w:t>
                      </w:r>
                    </w:p>
                  </w:txbxContent>
                </v:textbox>
              </v:shape>
            </w:pict>
          </mc:Fallback>
        </mc:AlternateContent>
      </w:r>
    </w:p>
    <w:p>
      <w:pPr>
        <w:pStyle w:val="9"/>
        <w:overflowPunct w:val="0"/>
        <w:adjustRightInd w:val="0"/>
        <w:snapToGrid w:val="0"/>
        <w:spacing w:line="580" w:lineRule="exact"/>
        <w:ind w:firstLine="480" w:firstLineChars="200"/>
        <w:rPr>
          <w:rFonts w:eastAsia="仿宋_GB2312"/>
          <w:sz w:val="32"/>
          <w:szCs w:val="32"/>
        </w:rPr>
      </w:pPr>
      <w:r>
        <mc:AlternateContent>
          <mc:Choice Requires="wps">
            <w:drawing>
              <wp:anchor distT="0" distB="0" distL="114300" distR="114300" simplePos="0" relativeHeight="251658240" behindDoc="0" locked="0" layoutInCell="1" allowOverlap="1">
                <wp:simplePos x="0" y="0"/>
                <wp:positionH relativeFrom="column">
                  <wp:posOffset>1287780</wp:posOffset>
                </wp:positionH>
                <wp:positionV relativeFrom="paragraph">
                  <wp:posOffset>354965</wp:posOffset>
                </wp:positionV>
                <wp:extent cx="3425825" cy="23495"/>
                <wp:effectExtent l="0" t="4445" r="3175" b="10160"/>
                <wp:wrapNone/>
                <wp:docPr id="7" name="自选图形 8"/>
                <wp:cNvGraphicFramePr/>
                <a:graphic xmlns:a="http://schemas.openxmlformats.org/drawingml/2006/main">
                  <a:graphicData uri="http://schemas.microsoft.com/office/word/2010/wordprocessingShape">
                    <wps:wsp>
                      <wps:cNvCnPr/>
                      <wps:spPr>
                        <a:xfrm>
                          <a:off x="0" y="0"/>
                          <a:ext cx="3425825" cy="234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101.4pt;margin-top:27.95pt;height:1.85pt;width:269.75pt;z-index:251658240;mso-width-relative:page;mso-height-relative:page;" filled="f" stroked="t" coordsize="21600,21600" o:gfxdata="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jXqgtgAAAAJAQAADwAA&#10;AAAAAAABACAAAAAiAAAAZHJzL2Rvd25yZXYueG1sUEsBAhQAFAAAAAgAh07iQGZwIe3dAQAAmQMA&#10;AA4AAAAAAAAAAQAgAAAAJwEAAGRycy9lMm9Eb2MueG1sUEsFBgAAAAAGAAYAWQEAAHY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3058795</wp:posOffset>
                </wp:positionH>
                <wp:positionV relativeFrom="paragraph">
                  <wp:posOffset>26670</wp:posOffset>
                </wp:positionV>
                <wp:extent cx="0" cy="589280"/>
                <wp:effectExtent l="38100" t="0" r="38100" b="1270"/>
                <wp:wrapNone/>
                <wp:docPr id="6" name="自选图形 9"/>
                <wp:cNvGraphicFramePr/>
                <a:graphic xmlns:a="http://schemas.openxmlformats.org/drawingml/2006/main">
                  <a:graphicData uri="http://schemas.microsoft.com/office/word/2010/wordprocessingShape">
                    <wps:wsp>
                      <wps:cNvCnPr/>
                      <wps:spPr>
                        <a:xfrm>
                          <a:off x="0" y="0"/>
                          <a:ext cx="0" cy="5892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 o:spid="_x0000_s1026" o:spt="32" type="#_x0000_t32" style="position:absolute;left:0pt;margin-left:240.85pt;margin-top:2.1pt;height:46.4pt;width:0pt;z-index:251657216;mso-width-relative:page;mso-height-relative:page;" filled="f" stroked="t" coordsize="21600,21600" o:gfxdata="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Wk72fXAAAACAEAAA8A&#10;AAAAAAAAAQAgAAAAIgAAAGRycy9kb3ducmV2LnhtbFBLAQIUABQAAAAIAIdO4kATZtdC3wEAAJgD&#10;AAAOAAAAAAAAAAEAIAAAACYBAABkcnMvZTJvRG9jLnhtbFBLBQYAAAAABgAGAFkBAAB3BQAAAAA=&#10;">
                <v:fill on="f" focussize="0,0"/>
                <v:stroke color="#000000" joinstyle="round" endarrow="block"/>
                <v:imagedata o:title=""/>
                <o:lock v:ext="edit" aspectratio="f"/>
              </v:shape>
            </w:pict>
          </mc:Fallback>
        </mc:AlternateContent>
      </w:r>
    </w:p>
    <w:p>
      <w:pPr>
        <w:pStyle w:val="9"/>
        <w:overflowPunct w:val="0"/>
        <w:adjustRightInd w:val="0"/>
        <w:snapToGrid w:val="0"/>
        <w:spacing w:line="580" w:lineRule="exact"/>
        <w:ind w:firstLine="480" w:firstLineChars="200"/>
        <w:rPr>
          <w:rFonts w:eastAsia="仿宋_GB2312"/>
          <w:sz w:val="32"/>
          <w:szCs w:val="32"/>
        </w:rPr>
      </w:pPr>
      <w:r>
        <mc:AlternateContent>
          <mc:Choice Requires="wps">
            <w:drawing>
              <wp:anchor distT="0" distB="0" distL="114300" distR="114300" simplePos="0" relativeHeight="251660288" behindDoc="0" locked="0" layoutInCell="1" allowOverlap="1">
                <wp:simplePos x="0" y="0"/>
                <wp:positionH relativeFrom="column">
                  <wp:posOffset>554355</wp:posOffset>
                </wp:positionH>
                <wp:positionV relativeFrom="paragraph">
                  <wp:posOffset>255270</wp:posOffset>
                </wp:positionV>
                <wp:extent cx="1448435" cy="1461135"/>
                <wp:effectExtent l="4445" t="4445" r="13970" b="20320"/>
                <wp:wrapNone/>
                <wp:docPr id="10" name="自选图形 10"/>
                <wp:cNvGraphicFramePr/>
                <a:graphic xmlns:a="http://schemas.openxmlformats.org/drawingml/2006/main">
                  <a:graphicData uri="http://schemas.microsoft.com/office/word/2010/wordprocessingShape">
                    <wps:wsp>
                      <wps:cNvSpPr/>
                      <wps:spPr>
                        <a:xfrm>
                          <a:off x="0" y="0"/>
                          <a:ext cx="1448435" cy="14611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仿宋_GB2312"/>
                                <w:sz w:val="32"/>
                                <w:szCs w:val="32"/>
                              </w:rPr>
                            </w:pPr>
                            <w:r>
                              <w:rPr>
                                <w:rFonts w:hint="eastAsia" w:eastAsia="仿宋_GB2312"/>
                                <w:sz w:val="32"/>
                                <w:szCs w:val="32"/>
                              </w:rPr>
                              <w:t>市级有关部门重污染天气专项实施方案</w:t>
                            </w:r>
                          </w:p>
                          <w:p/>
                        </w:txbxContent>
                      </wps:txbx>
                      <wps:bodyPr upright="1"/>
                    </wps:wsp>
                  </a:graphicData>
                </a:graphic>
              </wp:anchor>
            </w:drawing>
          </mc:Choice>
          <mc:Fallback>
            <w:pict>
              <v:shape id="自选图形 10" o:spid="_x0000_s1026" o:spt="109" type="#_x0000_t109" style="position:absolute;left:0pt;margin-left:43.65pt;margin-top:20.1pt;height:115.05pt;width:114.05pt;z-index:251660288;mso-width-relative:page;mso-height-relative:page;" fillcolor="#FFFFFF" filled="t" stroked="t" coordsize="21600,21600" o:gfxdata="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tBq1u2QAAAAkBAAAPAAAAAAAAAAEAIAAAACIAAABkcnMvZG93bnJldi54&#10;bWxQSwECFAAUAAAACACHTuJA7RTyn/kBAADwAwAADgAAAAAAAAABACAAAAAoAQAAZHJzL2Uyb0Rv&#10;Yy54bWxQSwUGAAAAAAYABgBZAQAAkwUAAAAA&#10;">
                <v:fill on="t" focussize="0,0"/>
                <v:stroke color="#000000" joinstyle="miter"/>
                <v:imagedata o:title=""/>
                <o:lock v:ext="edit" aspectratio="f"/>
                <v:textbox>
                  <w:txbxContent>
                    <w:p>
                      <w:pPr>
                        <w:jc w:val="center"/>
                        <w:rPr>
                          <w:rFonts w:eastAsia="仿宋_GB2312"/>
                          <w:sz w:val="32"/>
                          <w:szCs w:val="32"/>
                        </w:rPr>
                      </w:pPr>
                      <w:r>
                        <w:rPr>
                          <w:rFonts w:hint="eastAsia" w:eastAsia="仿宋_GB2312"/>
                          <w:sz w:val="32"/>
                          <w:szCs w:val="32"/>
                        </w:rPr>
                        <w:t>市级有关部门重污染天气专项实施方案</w:t>
                      </w:r>
                    </w:p>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4019550</wp:posOffset>
                </wp:positionH>
                <wp:positionV relativeFrom="paragraph">
                  <wp:posOffset>255270</wp:posOffset>
                </wp:positionV>
                <wp:extent cx="1448435" cy="1461135"/>
                <wp:effectExtent l="4445" t="4445" r="13970" b="20320"/>
                <wp:wrapNone/>
                <wp:docPr id="12" name="自选图形 11"/>
                <wp:cNvGraphicFramePr/>
                <a:graphic xmlns:a="http://schemas.openxmlformats.org/drawingml/2006/main">
                  <a:graphicData uri="http://schemas.microsoft.com/office/word/2010/wordprocessingShape">
                    <wps:wsp>
                      <wps:cNvSpPr/>
                      <wps:spPr>
                        <a:xfrm>
                          <a:off x="0" y="0"/>
                          <a:ext cx="1448435" cy="14611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仿宋_GB2312"/>
                                <w:sz w:val="32"/>
                                <w:szCs w:val="32"/>
                              </w:rPr>
                            </w:pPr>
                            <w:r>
                              <w:rPr>
                                <w:rFonts w:hint="eastAsia" w:eastAsia="仿宋_GB2312"/>
                                <w:sz w:val="32"/>
                                <w:szCs w:val="32"/>
                              </w:rPr>
                              <w:t>县（市、区）应急处置专项实施方案</w:t>
                            </w:r>
                          </w:p>
                          <w:p/>
                        </w:txbxContent>
                      </wps:txbx>
                      <wps:bodyPr upright="1"/>
                    </wps:wsp>
                  </a:graphicData>
                </a:graphic>
              </wp:anchor>
            </w:drawing>
          </mc:Choice>
          <mc:Fallback>
            <w:pict>
              <v:shape id="自选图形 11" o:spid="_x0000_s1026" o:spt="109" type="#_x0000_t109" style="position:absolute;left:0pt;margin-left:316.5pt;margin-top:20.1pt;height:115.05pt;width:114.05pt;z-index:251662336;mso-width-relative:page;mso-height-relative:page;" fillcolor="#FFFFFF" filled="t" stroked="t" coordsize="21600,21600" o:gfxdata="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492PM2QAAAAoBAAAPAAAAAAAAAAEAIAAAACIAAABkcnMvZG93bnJldi54&#10;bWxQSwECFAAUAAAACACHTuJAjoRm8/kBAADwAwAADgAAAAAAAAABACAAAAAoAQAAZHJzL2Uyb0Rv&#10;Yy54bWxQSwUGAAAAAAYABgBZAQAAkwUAAAAA&#10;">
                <v:fill on="t" focussize="0,0"/>
                <v:stroke color="#000000" joinstyle="miter"/>
                <v:imagedata o:title=""/>
                <o:lock v:ext="edit" aspectratio="f"/>
                <v:textbox>
                  <w:txbxContent>
                    <w:p>
                      <w:pPr>
                        <w:jc w:val="center"/>
                        <w:rPr>
                          <w:rFonts w:eastAsia="仿宋_GB2312"/>
                          <w:sz w:val="32"/>
                          <w:szCs w:val="32"/>
                        </w:rPr>
                      </w:pPr>
                      <w:r>
                        <w:rPr>
                          <w:rFonts w:hint="eastAsia" w:eastAsia="仿宋_GB2312"/>
                          <w:sz w:val="32"/>
                          <w:szCs w:val="32"/>
                        </w:rPr>
                        <w:t>县（市、区）应急处置专项实施方案</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2298065</wp:posOffset>
                </wp:positionH>
                <wp:positionV relativeFrom="paragraph">
                  <wp:posOffset>255270</wp:posOffset>
                </wp:positionV>
                <wp:extent cx="1448435" cy="1461135"/>
                <wp:effectExtent l="4445" t="4445" r="13970" b="20320"/>
                <wp:wrapNone/>
                <wp:docPr id="11" name="自选图形 12"/>
                <wp:cNvGraphicFramePr/>
                <a:graphic xmlns:a="http://schemas.openxmlformats.org/drawingml/2006/main">
                  <a:graphicData uri="http://schemas.microsoft.com/office/word/2010/wordprocessingShape">
                    <wps:wsp>
                      <wps:cNvSpPr/>
                      <wps:spPr>
                        <a:xfrm>
                          <a:off x="0" y="0"/>
                          <a:ext cx="1448435" cy="14611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仿宋_GB2312"/>
                                <w:sz w:val="32"/>
                                <w:szCs w:val="32"/>
                              </w:rPr>
                            </w:pPr>
                            <w:r>
                              <w:rPr>
                                <w:rFonts w:hint="eastAsia" w:eastAsia="仿宋_GB2312"/>
                                <w:sz w:val="32"/>
                                <w:szCs w:val="32"/>
                              </w:rPr>
                              <w:t>县（市、区）重污染天气应急预案</w:t>
                            </w:r>
                          </w:p>
                          <w:p/>
                        </w:txbxContent>
                      </wps:txbx>
                      <wps:bodyPr upright="1"/>
                    </wps:wsp>
                  </a:graphicData>
                </a:graphic>
              </wp:anchor>
            </w:drawing>
          </mc:Choice>
          <mc:Fallback>
            <w:pict>
              <v:shape id="自选图形 12" o:spid="_x0000_s1026" o:spt="109" type="#_x0000_t109" style="position:absolute;left:0pt;margin-left:180.95pt;margin-top:20.1pt;height:115.05pt;width:114.05pt;z-index:251661312;mso-width-relative:page;mso-height-relative:page;" fillcolor="#FFFFFF" filled="t" stroked="t" coordsize="21600,21600" o:gfxdata="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RYu/3aAAAACgEAAA8AAAAAAAAAAQAgAAAAIgAAAGRycy9kb3ducmV2&#10;LnhtbFBLAQIUABQAAAAIAIdO4kBsqb/t+gEAAPADAAAOAAAAAAAAAAEAIAAAACkBAABkcnMvZTJv&#10;RG9jLnhtbFBLBQYAAAAABgAGAFkBAACVBQAAAAA=&#10;">
                <v:fill on="t" focussize="0,0"/>
                <v:stroke color="#000000" joinstyle="miter"/>
                <v:imagedata o:title=""/>
                <o:lock v:ext="edit" aspectratio="f"/>
                <v:textbox>
                  <w:txbxContent>
                    <w:p>
                      <w:pPr>
                        <w:jc w:val="center"/>
                        <w:rPr>
                          <w:rFonts w:eastAsia="仿宋_GB2312"/>
                          <w:sz w:val="32"/>
                          <w:szCs w:val="32"/>
                        </w:rPr>
                      </w:pPr>
                      <w:r>
                        <w:rPr>
                          <w:rFonts w:hint="eastAsia" w:eastAsia="仿宋_GB2312"/>
                          <w:sz w:val="32"/>
                          <w:szCs w:val="32"/>
                        </w:rPr>
                        <w:t>县（市、区）重污染天气应急预案</w:t>
                      </w:r>
                    </w:p>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4713605</wp:posOffset>
                </wp:positionH>
                <wp:positionV relativeFrom="paragraph">
                  <wp:posOffset>17780</wp:posOffset>
                </wp:positionV>
                <wp:extent cx="0" cy="237490"/>
                <wp:effectExtent l="38100" t="0" r="38100" b="10160"/>
                <wp:wrapNone/>
                <wp:docPr id="9" name="自选图形 13"/>
                <wp:cNvGraphicFramePr/>
                <a:graphic xmlns:a="http://schemas.openxmlformats.org/drawingml/2006/main">
                  <a:graphicData uri="http://schemas.microsoft.com/office/word/2010/wordprocessingShape">
                    <wps:wsp>
                      <wps:cNvCnPr/>
                      <wps:spPr>
                        <a:xfrm>
                          <a:off x="0" y="0"/>
                          <a:ext cx="0" cy="2374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 o:spid="_x0000_s1026" o:spt="32" type="#_x0000_t32" style="position:absolute;left:0pt;margin-left:371.15pt;margin-top:1.4pt;height:18.7pt;width:0pt;z-index:251659264;mso-width-relative:page;mso-height-relative:page;" filled="f" stroked="t" coordsize="21600,21600" o:gfxdata="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x4F31wAAAAgBAAAP&#10;AAAAAAAAAAEAIAAAACIAAABkcnMvZG93bnJldi54bWxQSwECFAAUAAAACACHTuJAYPRmseABAACZ&#10;AwAADgAAAAAAAAABACAAAAAmAQAAZHJzL2Uyb0RvYy54bWxQSwUGAAAAAAYABgBZAQAAe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1287780</wp:posOffset>
                </wp:positionH>
                <wp:positionV relativeFrom="paragraph">
                  <wp:posOffset>17780</wp:posOffset>
                </wp:positionV>
                <wp:extent cx="0" cy="237490"/>
                <wp:effectExtent l="38100" t="0" r="38100" b="10160"/>
                <wp:wrapNone/>
                <wp:docPr id="8" name="自选图形 14"/>
                <wp:cNvGraphicFramePr/>
                <a:graphic xmlns:a="http://schemas.openxmlformats.org/drawingml/2006/main">
                  <a:graphicData uri="http://schemas.microsoft.com/office/word/2010/wordprocessingShape">
                    <wps:wsp>
                      <wps:cNvCnPr/>
                      <wps:spPr>
                        <a:xfrm>
                          <a:off x="0" y="0"/>
                          <a:ext cx="0" cy="2374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 o:spid="_x0000_s1026" o:spt="32" type="#_x0000_t32" style="position:absolute;left:0pt;margin-left:101.4pt;margin-top:1.4pt;height:18.7pt;width:0pt;z-index:251658240;mso-width-relative:page;mso-height-relative:page;" filled="f" stroked="t" coordsize="21600,21600" o:gfxdata="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nPd7jVAAAACAEAAA8A&#10;AAAAAAAAAQAgAAAAIgAAAGRycy9kb3ducmV2LnhtbFBLAQIUABQAAAAIAIdO4kAlrmgq4QEAAJkD&#10;AAAOAAAAAAAAAAEAIAAAACQBAABkcnMvZTJvRG9jLnhtbFBLBQYAAAAABgAGAFkBAAB3BQAAAAA=&#10;">
                <v:fill on="f" focussize="0,0"/>
                <v:stroke color="#000000" joinstyle="round" endarrow="block"/>
                <v:imagedata o:title=""/>
                <o:lock v:ext="edit" aspectratio="f"/>
              </v:shape>
            </w:pict>
          </mc:Fallback>
        </mc:AlternateContent>
      </w:r>
    </w:p>
    <w:p>
      <w:pPr>
        <w:pStyle w:val="9"/>
        <w:overflowPunct w:val="0"/>
        <w:adjustRightInd w:val="0"/>
        <w:snapToGrid w:val="0"/>
        <w:spacing w:line="580" w:lineRule="exact"/>
        <w:ind w:firstLine="640" w:firstLineChars="200"/>
        <w:rPr>
          <w:rFonts w:eastAsia="仿宋_GB2312"/>
          <w:sz w:val="32"/>
          <w:szCs w:val="32"/>
        </w:rPr>
      </w:pPr>
    </w:p>
    <w:p>
      <w:pPr>
        <w:pStyle w:val="9"/>
        <w:overflowPunct w:val="0"/>
        <w:adjustRightInd w:val="0"/>
        <w:snapToGrid w:val="0"/>
        <w:spacing w:line="580" w:lineRule="exact"/>
        <w:ind w:firstLine="640" w:firstLineChars="200"/>
        <w:rPr>
          <w:rFonts w:eastAsia="仿宋_GB2312"/>
          <w:sz w:val="32"/>
          <w:szCs w:val="32"/>
        </w:rPr>
      </w:pPr>
    </w:p>
    <w:p>
      <w:pPr>
        <w:pStyle w:val="9"/>
        <w:overflowPunct w:val="0"/>
        <w:adjustRightInd w:val="0"/>
        <w:snapToGrid w:val="0"/>
        <w:spacing w:line="580" w:lineRule="exact"/>
        <w:ind w:firstLine="640" w:firstLineChars="200"/>
        <w:rPr>
          <w:rFonts w:eastAsia="仿宋_GB2312"/>
          <w:sz w:val="32"/>
          <w:szCs w:val="32"/>
        </w:rPr>
      </w:pPr>
    </w:p>
    <w:p>
      <w:pPr>
        <w:pStyle w:val="9"/>
        <w:overflowPunct w:val="0"/>
        <w:adjustRightInd w:val="0"/>
        <w:snapToGrid w:val="0"/>
        <w:spacing w:line="580" w:lineRule="exact"/>
        <w:ind w:firstLine="640" w:firstLineChars="200"/>
        <w:rPr>
          <w:rFonts w:eastAsia="仿宋_GB2312"/>
          <w:sz w:val="32"/>
          <w:szCs w:val="32"/>
        </w:rPr>
      </w:pPr>
    </w:p>
    <w:p>
      <w:pPr>
        <w:pStyle w:val="9"/>
        <w:overflowPunct w:val="0"/>
        <w:adjustRightInd w:val="0"/>
        <w:snapToGrid w:val="0"/>
        <w:spacing w:line="580" w:lineRule="exact"/>
        <w:jc w:val="center"/>
        <w:rPr>
          <w:rFonts w:eastAsia="仿宋_GB2312"/>
          <w:sz w:val="32"/>
          <w:szCs w:val="32"/>
        </w:rPr>
      </w:pPr>
      <w:r>
        <w:rPr>
          <w:rFonts w:eastAsia="仿宋_GB2312"/>
          <w:sz w:val="32"/>
          <w:szCs w:val="32"/>
        </w:rPr>
        <w:t>内江市重污染天气应急预案与其他预案关系图</w:t>
      </w:r>
    </w:p>
    <w:p>
      <w:pPr>
        <w:pStyle w:val="9"/>
        <w:overflowPunct w:val="0"/>
        <w:adjustRightInd w:val="0"/>
        <w:snapToGrid w:val="0"/>
        <w:spacing w:line="580" w:lineRule="exact"/>
        <w:jc w:val="center"/>
        <w:rPr>
          <w:rFonts w:eastAsia="黑体"/>
          <w:sz w:val="30"/>
          <w:szCs w:val="30"/>
        </w:rPr>
      </w:pPr>
    </w:p>
    <w:p>
      <w:pPr>
        <w:pStyle w:val="31"/>
        <w:widowControl w:val="0"/>
        <w:overflowPunct w:val="0"/>
        <w:adjustRightInd w:val="0"/>
        <w:snapToGrid w:val="0"/>
        <w:spacing w:line="580" w:lineRule="exact"/>
        <w:ind w:firstLine="640" w:firstLineChars="200"/>
        <w:jc w:val="both"/>
        <w:outlineLvl w:val="0"/>
        <w:rPr>
          <w:rFonts w:ascii="Times New Roman" w:hAnsi="Times New Roman" w:eastAsia="黑体"/>
          <w:sz w:val="32"/>
          <w:szCs w:val="32"/>
        </w:rPr>
      </w:pPr>
      <w:bookmarkStart w:id="11" w:name="_Toc472003056"/>
      <w:r>
        <w:rPr>
          <w:rFonts w:ascii="Times New Roman" w:hAnsi="Times New Roman" w:eastAsia="黑体"/>
          <w:sz w:val="32"/>
          <w:szCs w:val="32"/>
        </w:rPr>
        <w:t>2.组织机构和职责</w:t>
      </w:r>
      <w:bookmarkEnd w:id="11"/>
      <w:r>
        <w:rPr>
          <w:rFonts w:ascii="Times New Roman" w:hAnsi="Times New Roman" w:eastAsia="黑体"/>
          <w:sz w:val="32"/>
          <w:szCs w:val="32"/>
        </w:rPr>
        <w:t xml:space="preserve"> </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12" w:name="_Toc472003057"/>
      <w:r>
        <w:rPr>
          <w:rFonts w:eastAsia="楷体_GB2312"/>
          <w:kern w:val="0"/>
          <w:sz w:val="32"/>
          <w:szCs w:val="32"/>
        </w:rPr>
        <w:t>2.1 组织体系</w:t>
      </w:r>
      <w:bookmarkEnd w:id="12"/>
      <w:r>
        <w:rPr>
          <w:rFonts w:eastAsia="楷体_GB2312"/>
          <w:kern w:val="0"/>
          <w:sz w:val="32"/>
          <w:szCs w:val="32"/>
        </w:rPr>
        <w:t xml:space="preserve"> </w:t>
      </w:r>
    </w:p>
    <w:p>
      <w:pPr>
        <w:overflowPunct w:val="0"/>
        <w:adjustRightInd w:val="0"/>
        <w:snapToGrid w:val="0"/>
        <w:spacing w:line="580" w:lineRule="exact"/>
        <w:ind w:firstLine="640" w:firstLineChars="200"/>
        <w:rPr>
          <w:sz w:val="32"/>
          <w:szCs w:val="32"/>
        </w:rPr>
      </w:pPr>
      <w:r>
        <w:rPr>
          <w:rFonts w:eastAsia="仿宋_GB2312"/>
          <w:sz w:val="32"/>
          <w:szCs w:val="32"/>
        </w:rPr>
        <w:t>为切实加强重污染天气污染防治应急工作的组织领导，成立内江市重污染天气应急指挥部（以下简称指挥部），指挥部下设办公室、监测预警组、应急响应组、应急督导组、事件评估组、宣传报道组、应急专家组和各</w:t>
      </w:r>
      <w:r>
        <w:rPr>
          <w:rFonts w:hint="eastAsia" w:eastAsia="仿宋_GB2312"/>
          <w:sz w:val="32"/>
          <w:szCs w:val="32"/>
        </w:rPr>
        <w:t>县（市、区）</w:t>
      </w:r>
      <w:r>
        <w:rPr>
          <w:rFonts w:eastAsia="仿宋_GB2312"/>
          <w:sz w:val="32"/>
          <w:szCs w:val="32"/>
        </w:rPr>
        <w:t>人民政府重污染天气应急领导机构组成（各职能组均由市环保局牵头负责）。</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13" w:name="_Toc472003058"/>
      <w:r>
        <w:rPr>
          <w:rFonts w:eastAsia="楷体_GB2312"/>
          <w:kern w:val="0"/>
          <w:sz w:val="32"/>
          <w:szCs w:val="32"/>
        </w:rPr>
        <w:t>2.2 应急领导机构</w:t>
      </w:r>
      <w:bookmarkEnd w:id="13"/>
      <w:r>
        <w:rPr>
          <w:rFonts w:eastAsia="楷体_GB2312"/>
          <w:kern w:val="0"/>
          <w:sz w:val="32"/>
          <w:szCs w:val="32"/>
        </w:rPr>
        <w:t xml:space="preserve"> </w:t>
      </w:r>
    </w:p>
    <w:p>
      <w:pPr>
        <w:pStyle w:val="9"/>
        <w:overflowPunct w:val="0"/>
        <w:adjustRightInd w:val="0"/>
        <w:snapToGrid w:val="0"/>
        <w:spacing w:line="580" w:lineRule="exact"/>
        <w:ind w:firstLine="643" w:firstLineChars="200"/>
        <w:outlineLvl w:val="2"/>
        <w:rPr>
          <w:rFonts w:eastAsia="仿宋_GB2312"/>
          <w:b/>
          <w:sz w:val="32"/>
          <w:szCs w:val="32"/>
        </w:rPr>
      </w:pPr>
      <w:bookmarkStart w:id="14" w:name="_Toc472003059"/>
      <w:r>
        <w:rPr>
          <w:rFonts w:eastAsia="仿宋_GB2312"/>
          <w:b/>
          <w:kern w:val="0"/>
          <w:sz w:val="32"/>
          <w:szCs w:val="32"/>
        </w:rPr>
        <w:t>2.2.1 市重污染天气应急指挥部组成</w:t>
      </w:r>
      <w:bookmarkEnd w:id="14"/>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市政府成立市重污染天气应急指挥部，其组成如下：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指 挥 长：市政府分管环保工作的副市长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副指挥长：市环保局局长 </w:t>
      </w:r>
    </w:p>
    <w:p>
      <w:pPr>
        <w:pStyle w:val="9"/>
        <w:overflowPunct w:val="0"/>
        <w:adjustRightInd w:val="0"/>
        <w:snapToGrid w:val="0"/>
        <w:spacing w:line="580" w:lineRule="exact"/>
        <w:ind w:firstLine="640" w:firstLineChars="200"/>
        <w:rPr>
          <w:rFonts w:eastAsia="仿宋_GB2312"/>
          <w:kern w:val="0"/>
          <w:sz w:val="32"/>
          <w:szCs w:val="32"/>
        </w:rPr>
      </w:pPr>
      <w:r>
        <w:rPr>
          <w:rFonts w:eastAsia="仿宋_GB2312"/>
          <w:kern w:val="0"/>
          <w:sz w:val="32"/>
          <w:szCs w:val="32"/>
        </w:rPr>
        <w:t xml:space="preserve">          市气象局局长</w:t>
      </w:r>
    </w:p>
    <w:p>
      <w:pPr>
        <w:pStyle w:val="9"/>
        <w:overflowPunct w:val="0"/>
        <w:adjustRightInd w:val="0"/>
        <w:snapToGrid w:val="0"/>
        <w:spacing w:line="580" w:lineRule="exact"/>
        <w:ind w:firstLine="2240" w:firstLineChars="700"/>
        <w:rPr>
          <w:rFonts w:eastAsia="仿宋_GB2312"/>
          <w:sz w:val="32"/>
          <w:szCs w:val="32"/>
        </w:rPr>
      </w:pPr>
      <w:r>
        <w:rPr>
          <w:rFonts w:eastAsia="仿宋_GB2312"/>
          <w:kern w:val="0"/>
          <w:sz w:val="32"/>
          <w:szCs w:val="32"/>
        </w:rPr>
        <w:t>市政府联系环保工作的副秘书长</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成员单位：市环保局、市气象局、市发展改革委、市经济和信息化委、市教育局、市科学技术和知识产权局、市公安局、市监察局、市民政局、市财政局、市人力资源社会保障局、市住房城乡建设局、市交通运输局、市农业局、市林业局、市商务局、市文化广电新闻出版局、市卫生计生委、市外事侨务旅游局、市城管执法局、市安监局、市国资委、市食品药品监管局、市工商局、市质监局、市目标督查办、市政府新闻办、市政府应急办、</w:t>
      </w:r>
      <w:r>
        <w:rPr>
          <w:rFonts w:hint="eastAsia" w:eastAsia="仿宋_GB2312"/>
          <w:kern w:val="0"/>
          <w:sz w:val="32"/>
          <w:szCs w:val="32"/>
        </w:rPr>
        <w:t>市政府法制办、</w:t>
      </w:r>
      <w:r>
        <w:rPr>
          <w:rFonts w:eastAsia="仿宋_GB2312"/>
          <w:kern w:val="0"/>
          <w:sz w:val="32"/>
          <w:szCs w:val="32"/>
        </w:rPr>
        <w:t>市公安交警支队、市消防支队、市通发办，以及各</w:t>
      </w:r>
      <w:r>
        <w:rPr>
          <w:rFonts w:hint="eastAsia" w:eastAsia="仿宋_GB2312"/>
          <w:kern w:val="0"/>
          <w:sz w:val="32"/>
          <w:szCs w:val="32"/>
        </w:rPr>
        <w:t>县（市、区）</w:t>
      </w:r>
      <w:r>
        <w:rPr>
          <w:rFonts w:eastAsia="仿宋_GB2312"/>
          <w:kern w:val="0"/>
          <w:sz w:val="32"/>
          <w:szCs w:val="32"/>
        </w:rPr>
        <w:t>人民政府和内江经开区管委会等有关单位。</w:t>
      </w:r>
    </w:p>
    <w:p>
      <w:pPr>
        <w:pStyle w:val="9"/>
        <w:overflowPunct w:val="0"/>
        <w:adjustRightInd w:val="0"/>
        <w:snapToGrid w:val="0"/>
        <w:spacing w:line="580" w:lineRule="exact"/>
        <w:ind w:firstLine="643" w:firstLineChars="200"/>
        <w:outlineLvl w:val="2"/>
        <w:rPr>
          <w:rFonts w:eastAsia="仿宋_GB2312"/>
          <w:b/>
          <w:sz w:val="32"/>
          <w:szCs w:val="32"/>
        </w:rPr>
      </w:pPr>
      <w:bookmarkStart w:id="15" w:name="_Toc472003060"/>
      <w:r>
        <w:rPr>
          <w:rFonts w:eastAsia="仿宋_GB2312"/>
          <w:b/>
          <w:kern w:val="0"/>
          <w:sz w:val="32"/>
          <w:szCs w:val="32"/>
        </w:rPr>
        <w:t>2.2.2 市重污染天气应急指挥部主要职责</w:t>
      </w:r>
      <w:bookmarkEnd w:id="15"/>
      <w:r>
        <w:rPr>
          <w:rFonts w:eastAsia="仿宋_GB2312"/>
          <w:b/>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（1）负责我市重污染天气应急处置工作的组织领导和指挥协调，根据事件的性质、规模等情况提出应急处置的原则要求；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（2）指导、督促、协调有关</w:t>
      </w:r>
      <w:r>
        <w:rPr>
          <w:rFonts w:hint="eastAsia" w:eastAsia="仿宋_GB2312"/>
          <w:kern w:val="0"/>
          <w:sz w:val="32"/>
          <w:szCs w:val="32"/>
        </w:rPr>
        <w:t>县（市、区）</w:t>
      </w:r>
      <w:r>
        <w:rPr>
          <w:rFonts w:eastAsia="仿宋_GB2312"/>
          <w:kern w:val="0"/>
          <w:sz w:val="32"/>
          <w:szCs w:val="32"/>
        </w:rPr>
        <w:t xml:space="preserve">和市级有关部门开展重污染天气事件应急处置；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（3）指导、督促、协调有关</w:t>
      </w:r>
      <w:r>
        <w:rPr>
          <w:rFonts w:hint="eastAsia" w:eastAsia="仿宋_GB2312"/>
          <w:kern w:val="0"/>
          <w:sz w:val="32"/>
          <w:szCs w:val="32"/>
        </w:rPr>
        <w:t>县（市、区）</w:t>
      </w:r>
      <w:r>
        <w:rPr>
          <w:rFonts w:eastAsia="仿宋_GB2312"/>
          <w:kern w:val="0"/>
          <w:sz w:val="32"/>
          <w:szCs w:val="32"/>
        </w:rPr>
        <w:t xml:space="preserve">和市级有关部门提供应对重污染天气事件的应急保障、救助支援；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（4）及时研究处理重污染天气重大事项； </w:t>
      </w:r>
    </w:p>
    <w:p>
      <w:pPr>
        <w:pStyle w:val="9"/>
        <w:overflowPunct w:val="0"/>
        <w:adjustRightInd w:val="0"/>
        <w:snapToGrid w:val="0"/>
        <w:spacing w:line="580" w:lineRule="exact"/>
        <w:ind w:firstLine="640" w:firstLineChars="200"/>
        <w:rPr>
          <w:rFonts w:eastAsia="仿宋_GB2312"/>
          <w:kern w:val="0"/>
          <w:sz w:val="32"/>
          <w:szCs w:val="32"/>
        </w:rPr>
      </w:pPr>
      <w:r>
        <w:rPr>
          <w:rFonts w:eastAsia="仿宋_GB2312"/>
          <w:kern w:val="0"/>
          <w:sz w:val="32"/>
          <w:szCs w:val="32"/>
        </w:rPr>
        <w:t xml:space="preserve">（5）向省政府、省重污染天气应急指挥部和市委、市政府报告重污染天气事件应急响应工作进展情况；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（6）必要时派出工作组赴重污染天气事件发生现场指导应急处置工作；</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（7）负责重污染天气有关重要信息发布。 </w:t>
      </w:r>
    </w:p>
    <w:p>
      <w:pPr>
        <w:pStyle w:val="9"/>
        <w:overflowPunct w:val="0"/>
        <w:adjustRightInd w:val="0"/>
        <w:snapToGrid w:val="0"/>
        <w:spacing w:line="580" w:lineRule="exact"/>
        <w:ind w:firstLine="643" w:firstLineChars="200"/>
        <w:outlineLvl w:val="2"/>
        <w:rPr>
          <w:rFonts w:eastAsia="仿宋_GB2312"/>
          <w:b/>
          <w:sz w:val="32"/>
          <w:szCs w:val="32"/>
        </w:rPr>
      </w:pPr>
      <w:bookmarkStart w:id="16" w:name="_Toc472003061"/>
      <w:r>
        <w:rPr>
          <w:rFonts w:eastAsia="仿宋_GB2312"/>
          <w:b/>
          <w:kern w:val="0"/>
          <w:sz w:val="32"/>
          <w:szCs w:val="32"/>
        </w:rPr>
        <w:t>2.2.3 市重污染天气应急指挥部办公室及其职责</w:t>
      </w:r>
      <w:bookmarkEnd w:id="16"/>
      <w:r>
        <w:rPr>
          <w:rFonts w:eastAsia="仿宋_GB2312"/>
          <w:b/>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市重污染天气应急指挥部办公室设在市环保局，由市环保局局长兼任办公室主任，市气象局有关负责人兼任办公室副主任。办公室主要职责：</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（1）积极主动为指挥部当好参谋助手，加强信息收集和分析研究，做好上传下达和响应工作的监控，督促、指导各</w:t>
      </w:r>
      <w:r>
        <w:rPr>
          <w:rFonts w:hint="eastAsia" w:eastAsia="仿宋_GB2312"/>
          <w:kern w:val="0"/>
          <w:sz w:val="32"/>
          <w:szCs w:val="32"/>
        </w:rPr>
        <w:t>县（市、区）</w:t>
      </w:r>
      <w:r>
        <w:rPr>
          <w:rFonts w:eastAsia="仿宋_GB2312"/>
          <w:kern w:val="0"/>
          <w:sz w:val="32"/>
          <w:szCs w:val="32"/>
        </w:rPr>
        <w:t>政府重污染天气应急指挥机构和协调市重污染天气应急指挥部成员单位按要求落实各项处置措施；</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（2）在市重污染天气应急指挥部授权下，依法组织督查督办我市重污染天气事件的预防和应急处置工作；</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（3）组织建立和完善重污染天气监测预警体系；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（4）组织修订市重污染天气应急预案；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（5）组织重污染天气应急预案宣传、培训和演练；</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（6）组织建立和管理市重污染天气监测预警平台以及预案处置指挥平台和专家库；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（7）承担市重污染天气应急指挥部日常事务和交办的其他工作。 </w:t>
      </w:r>
    </w:p>
    <w:p>
      <w:pPr>
        <w:pStyle w:val="9"/>
        <w:overflowPunct w:val="0"/>
        <w:adjustRightInd w:val="0"/>
        <w:snapToGrid w:val="0"/>
        <w:spacing w:line="580" w:lineRule="exact"/>
        <w:ind w:firstLine="643" w:firstLineChars="200"/>
        <w:outlineLvl w:val="2"/>
        <w:rPr>
          <w:rFonts w:eastAsia="仿宋_GB2312"/>
          <w:b/>
          <w:sz w:val="32"/>
          <w:szCs w:val="32"/>
        </w:rPr>
      </w:pPr>
      <w:bookmarkStart w:id="17" w:name="_Toc472003062"/>
      <w:r>
        <w:rPr>
          <w:rFonts w:eastAsia="仿宋_GB2312"/>
          <w:b/>
          <w:kern w:val="0"/>
          <w:sz w:val="32"/>
          <w:szCs w:val="32"/>
        </w:rPr>
        <w:t>2.2.4 监测预警组</w:t>
      </w:r>
      <w:bookmarkEnd w:id="17"/>
      <w:r>
        <w:rPr>
          <w:rFonts w:eastAsia="仿宋_GB2312"/>
          <w:b/>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监测预警组由市环保局、市气象局等相关成员单位组成。主要负责组织、指导开展重污染天气的环境空气质量、气象监测，向应急指挥部提供监测、预警数据信息，为预警、响应提供决策依据。 </w:t>
      </w:r>
    </w:p>
    <w:p>
      <w:pPr>
        <w:pStyle w:val="9"/>
        <w:overflowPunct w:val="0"/>
        <w:adjustRightInd w:val="0"/>
        <w:snapToGrid w:val="0"/>
        <w:spacing w:line="580" w:lineRule="exact"/>
        <w:ind w:firstLine="643" w:firstLineChars="200"/>
        <w:outlineLvl w:val="2"/>
        <w:rPr>
          <w:rFonts w:eastAsia="仿宋_GB2312"/>
          <w:b/>
          <w:sz w:val="32"/>
          <w:szCs w:val="32"/>
        </w:rPr>
      </w:pPr>
      <w:bookmarkStart w:id="18" w:name="_Toc472003063"/>
      <w:r>
        <w:rPr>
          <w:rFonts w:eastAsia="仿宋_GB2312"/>
          <w:b/>
          <w:kern w:val="0"/>
          <w:sz w:val="32"/>
          <w:szCs w:val="32"/>
        </w:rPr>
        <w:t>2.2.5 应急响应组</w:t>
      </w:r>
      <w:bookmarkEnd w:id="18"/>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应急响应组由市环保局、市气象局、市发展改革委、市经济和信息化委、市教育局、市公安局、市民政局、市住房城乡建设局、市交通运输局、市农业局、市商务局、市文化广电新闻出版局、市卫生计生委、市城管执法局、市国资委、市政府应急办、市公安交警支队、市公安消防支队等相关成员单位组成，主要负责重污染天气的应急处置工作。</w:t>
      </w:r>
    </w:p>
    <w:p>
      <w:pPr>
        <w:pStyle w:val="9"/>
        <w:overflowPunct w:val="0"/>
        <w:adjustRightInd w:val="0"/>
        <w:snapToGrid w:val="0"/>
        <w:spacing w:line="580" w:lineRule="exact"/>
        <w:ind w:firstLine="643" w:firstLineChars="200"/>
        <w:outlineLvl w:val="2"/>
        <w:rPr>
          <w:rFonts w:eastAsia="仿宋_GB2312"/>
          <w:b/>
          <w:sz w:val="32"/>
          <w:szCs w:val="32"/>
        </w:rPr>
      </w:pPr>
      <w:bookmarkStart w:id="19" w:name="_Toc472003064"/>
      <w:r>
        <w:rPr>
          <w:rFonts w:eastAsia="仿宋_GB2312"/>
          <w:b/>
          <w:kern w:val="0"/>
          <w:sz w:val="32"/>
          <w:szCs w:val="32"/>
        </w:rPr>
        <w:t>2.2.6 应急督导组</w:t>
      </w:r>
      <w:bookmarkEnd w:id="19"/>
      <w:r>
        <w:rPr>
          <w:rFonts w:eastAsia="仿宋_GB2312"/>
          <w:b/>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应急督导组由市环保局、市目标督查办、市政府应急办、市发展改革委、市经济和信息化委、市公安局、市住房城乡建设局、市交通运输局、市城管执法局、市食品药品监管局等相关成员单位组成。主要负责对各</w:t>
      </w:r>
      <w:r>
        <w:rPr>
          <w:rFonts w:hint="eastAsia" w:eastAsia="仿宋_GB2312"/>
          <w:kern w:val="0"/>
          <w:sz w:val="32"/>
          <w:szCs w:val="32"/>
        </w:rPr>
        <w:t>县（市、区）</w:t>
      </w:r>
      <w:r>
        <w:rPr>
          <w:rFonts w:eastAsia="仿宋_GB2312"/>
          <w:kern w:val="0"/>
          <w:sz w:val="32"/>
          <w:szCs w:val="32"/>
        </w:rPr>
        <w:t>、各相关部门重污染天气应急准备、监测、预警、响应等职责落实情况进行监督、指导，强化监管；负责对区域联动减排和联防联控措施的落实情况进行督促检查。</w:t>
      </w:r>
    </w:p>
    <w:p>
      <w:pPr>
        <w:pStyle w:val="9"/>
        <w:overflowPunct w:val="0"/>
        <w:adjustRightInd w:val="0"/>
        <w:snapToGrid w:val="0"/>
        <w:spacing w:line="580" w:lineRule="exact"/>
        <w:ind w:firstLine="643" w:firstLineChars="200"/>
        <w:outlineLvl w:val="2"/>
        <w:rPr>
          <w:rFonts w:eastAsia="仿宋_GB2312"/>
          <w:b/>
          <w:sz w:val="32"/>
          <w:szCs w:val="32"/>
        </w:rPr>
      </w:pPr>
      <w:bookmarkStart w:id="20" w:name="_Toc472003065"/>
      <w:r>
        <w:rPr>
          <w:rFonts w:eastAsia="仿宋_GB2312"/>
          <w:b/>
          <w:kern w:val="0"/>
          <w:sz w:val="32"/>
          <w:szCs w:val="32"/>
        </w:rPr>
        <w:t>2.2.7 事件评估组</w:t>
      </w:r>
      <w:bookmarkEnd w:id="20"/>
      <w:r>
        <w:rPr>
          <w:rFonts w:eastAsia="仿宋_GB2312"/>
          <w:b/>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事件评估组由市环保局、市监察局、市发展改革委、市经济和信息化委、市公安局、市住房城乡建设局、市交通运输局、市城管执法局、市食品药品监管局等相关成员单位组成，主要负责对重污染天气事件的影响、危害以及所采取措施的有效性、针对性、可操作性等开展评估，对有关</w:t>
      </w:r>
      <w:r>
        <w:rPr>
          <w:rFonts w:hint="eastAsia" w:eastAsia="仿宋_GB2312"/>
          <w:kern w:val="0"/>
          <w:sz w:val="32"/>
          <w:szCs w:val="32"/>
        </w:rPr>
        <w:t>县（市、区）</w:t>
      </w:r>
      <w:r>
        <w:rPr>
          <w:rFonts w:eastAsia="仿宋_GB2312"/>
          <w:kern w:val="0"/>
          <w:sz w:val="32"/>
          <w:szCs w:val="32"/>
        </w:rPr>
        <w:t xml:space="preserve">和市级有关部门应急响应工作的及时性、联动性和工作力度开展评价，总结经验教训，规范和加强今后应急响应工作。 </w:t>
      </w:r>
    </w:p>
    <w:p>
      <w:pPr>
        <w:pStyle w:val="9"/>
        <w:overflowPunct w:val="0"/>
        <w:adjustRightInd w:val="0"/>
        <w:snapToGrid w:val="0"/>
        <w:spacing w:line="580" w:lineRule="exact"/>
        <w:ind w:firstLine="643" w:firstLineChars="200"/>
        <w:outlineLvl w:val="2"/>
        <w:rPr>
          <w:rFonts w:eastAsia="仿宋_GB2312"/>
          <w:b/>
          <w:sz w:val="32"/>
          <w:szCs w:val="32"/>
        </w:rPr>
      </w:pPr>
      <w:bookmarkStart w:id="21" w:name="_Toc472003066"/>
      <w:r>
        <w:rPr>
          <w:rFonts w:eastAsia="仿宋_GB2312"/>
          <w:b/>
          <w:kern w:val="0"/>
          <w:sz w:val="32"/>
          <w:szCs w:val="32"/>
        </w:rPr>
        <w:t>2.2.8 宣传报道组</w:t>
      </w:r>
      <w:bookmarkEnd w:id="21"/>
      <w:r>
        <w:rPr>
          <w:rFonts w:eastAsia="仿宋_GB2312"/>
          <w:b/>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宣传报道组由市环保局、市气象局、市政府新闻办、市文化广电新闻出版局等成员单位组成，主要负责应急处置宣传报道的组织、协调工作，加强舆情信息收集分析、研判，根据需要组织召开新闻发布会。</w:t>
      </w:r>
    </w:p>
    <w:p>
      <w:pPr>
        <w:pStyle w:val="9"/>
        <w:overflowPunct w:val="0"/>
        <w:adjustRightInd w:val="0"/>
        <w:snapToGrid w:val="0"/>
        <w:spacing w:line="580" w:lineRule="exact"/>
        <w:ind w:firstLine="643" w:firstLineChars="200"/>
        <w:outlineLvl w:val="2"/>
        <w:rPr>
          <w:rFonts w:eastAsia="仿宋_GB2312"/>
          <w:b/>
          <w:sz w:val="32"/>
          <w:szCs w:val="32"/>
        </w:rPr>
      </w:pPr>
      <w:bookmarkStart w:id="22" w:name="_Toc472003067"/>
      <w:r>
        <w:rPr>
          <w:rFonts w:eastAsia="仿宋_GB2312"/>
          <w:b/>
          <w:kern w:val="0"/>
          <w:sz w:val="32"/>
          <w:szCs w:val="32"/>
        </w:rPr>
        <w:t>2.2.9 应急专家组</w:t>
      </w:r>
      <w:bookmarkEnd w:id="22"/>
      <w:r>
        <w:rPr>
          <w:rFonts w:eastAsia="仿宋_GB2312"/>
          <w:b/>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应急专家组由有关院校、科研机构等单位的技术和管理专家组成，主要涉及环境监测、气象气候、大气环境、应急管理、环境评估、危险化学品、城市规划、能源、建设、机动车、农业、卫生、教育等相关专业，为我市重污染天气应急响应提供技术支撑。</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23" w:name="_Toc472003068"/>
      <w:r>
        <w:rPr>
          <w:rFonts w:eastAsia="楷体_GB2312"/>
          <w:kern w:val="0"/>
          <w:sz w:val="32"/>
          <w:szCs w:val="32"/>
        </w:rPr>
        <w:t>2.3 市重污染天气应急指挥部成员单位职责</w:t>
      </w:r>
      <w:bookmarkEnd w:id="23"/>
      <w:r>
        <w:rPr>
          <w:rFonts w:eastAsia="楷体_GB2312"/>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根据职责分工，市重污染天气应急指挥部成员单位分别承担相应的工作任务。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1）市环保局：负责组织开展重污染天气空气环境质量监测、分析和预报；组织与市气象局联合开展的空气环境质量会商、研判、预报；对重点排污企业污染物减排情况组织进行执法检查；联合农业等部门加强重污染天气农作物秸秆禁烧督查工作；督导各</w:t>
      </w:r>
      <w:r>
        <w:rPr>
          <w:rFonts w:hint="eastAsia" w:eastAsia="仿宋_GB2312"/>
          <w:kern w:val="0"/>
          <w:sz w:val="32"/>
          <w:szCs w:val="32"/>
        </w:rPr>
        <w:t>县（市、区）</w:t>
      </w:r>
      <w:r>
        <w:rPr>
          <w:rFonts w:eastAsia="仿宋_GB2312"/>
          <w:kern w:val="0"/>
          <w:sz w:val="32"/>
          <w:szCs w:val="32"/>
        </w:rPr>
        <w:t>政府组织重点排污企业编制并落实重污染天气应急预案。</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（2）市气象局：负责制定重污染天气下气象保障预案，并组织落实；负责重污染天气气象条件分析和预报，与市环保局联合开展空气环境质量会商、研判、预报；组织、指导各</w:t>
      </w:r>
      <w:r>
        <w:rPr>
          <w:rFonts w:hint="eastAsia" w:eastAsia="仿宋_GB2312"/>
          <w:kern w:val="0"/>
          <w:sz w:val="32"/>
          <w:szCs w:val="32"/>
        </w:rPr>
        <w:t>县（市、区）</w:t>
      </w:r>
      <w:r>
        <w:rPr>
          <w:rFonts w:eastAsia="仿宋_GB2312"/>
          <w:kern w:val="0"/>
          <w:sz w:val="32"/>
          <w:szCs w:val="32"/>
        </w:rPr>
        <w:t xml:space="preserve">适时开展人工影响天气作业。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3）市发展改革委：负责重污染天气应急预防与响应体系建设项目的立项与管理，负责重污染天气应急基础设施建设项目的审批；优化区域空间布局，调整产业结构，实施煤炭消费总量控制，优化能源结构，推动清洁能源利用；完善相关收费、价格、补贴等政策，按职责做好应急状态下能源控制和保障有关工作。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（4）市经济和信息化委：加强工业技改和节能减排，在重污染天气应急响应期间，指导和协助有关</w:t>
      </w:r>
      <w:r>
        <w:rPr>
          <w:rFonts w:hint="eastAsia" w:eastAsia="仿宋_GB2312"/>
          <w:kern w:val="0"/>
          <w:sz w:val="32"/>
          <w:szCs w:val="32"/>
        </w:rPr>
        <w:t>县（市、区）</w:t>
      </w:r>
      <w:r>
        <w:rPr>
          <w:rFonts w:eastAsia="仿宋_GB2312"/>
          <w:kern w:val="0"/>
          <w:sz w:val="32"/>
          <w:szCs w:val="32"/>
        </w:rPr>
        <w:t>对相关企业采取减排措施；协调成品油、天然气等调配监管；负责区域电力调配等工作；督促油品升级工作，牵头督导全市加油站、储油库油气回收治理工作。</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（5）市教育局：指导和督促各</w:t>
      </w:r>
      <w:r>
        <w:rPr>
          <w:rFonts w:hint="eastAsia" w:eastAsia="仿宋_GB2312"/>
          <w:kern w:val="0"/>
          <w:sz w:val="32"/>
          <w:szCs w:val="32"/>
        </w:rPr>
        <w:t>县（市、区）</w:t>
      </w:r>
      <w:r>
        <w:rPr>
          <w:rFonts w:eastAsia="仿宋_GB2312"/>
          <w:kern w:val="0"/>
          <w:sz w:val="32"/>
          <w:szCs w:val="32"/>
        </w:rPr>
        <w:t xml:space="preserve">制定并组织落实幼儿园、学校重污染天气应急方案；组织落实重污染天气学生减少或停止户外活动等防护措施；开展相关安全应急知识教育培训。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（6）市科学技术和知识产权局：负责组织协调全市重污染天气预防、应对响应科技支撑工作，加强基础科研能力储备，加快先进适用科技成果（新技术、新产品、新工艺等）的转化推广。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（7）市公安局：指导和督促各</w:t>
      </w:r>
      <w:r>
        <w:rPr>
          <w:rFonts w:hint="eastAsia" w:eastAsia="仿宋_GB2312"/>
          <w:kern w:val="0"/>
          <w:sz w:val="32"/>
          <w:szCs w:val="32"/>
        </w:rPr>
        <w:t>县（市、区）</w:t>
      </w:r>
      <w:r>
        <w:rPr>
          <w:rFonts w:eastAsia="仿宋_GB2312"/>
          <w:kern w:val="0"/>
          <w:sz w:val="32"/>
          <w:szCs w:val="32"/>
        </w:rPr>
        <w:t xml:space="preserve">制定并组织落实重污染天气机动车限行应急方案等管控措施；推动“黄标车”淘汰。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（8）市民政局：指导和督促各</w:t>
      </w:r>
      <w:r>
        <w:rPr>
          <w:rFonts w:hint="eastAsia" w:eastAsia="仿宋_GB2312"/>
          <w:kern w:val="0"/>
          <w:sz w:val="32"/>
          <w:szCs w:val="32"/>
        </w:rPr>
        <w:t>县（市、区）</w:t>
      </w:r>
      <w:r>
        <w:rPr>
          <w:rFonts w:eastAsia="仿宋_GB2312"/>
          <w:kern w:val="0"/>
          <w:sz w:val="32"/>
          <w:szCs w:val="32"/>
        </w:rPr>
        <w:t xml:space="preserve">对重污染天气事件应急响应中需要紧急生活救助的群众开展相关工作。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（9）市财政局：负责对环保工作所需资金通过纳入部门综合预算予以保障，并对资金的安排、使用、管理进行监督和绩效考评。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（10）市人力资源社会保障局：组织指导重污染天气期间造成的社会保险等相关问题处置工作。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（11）市住房城乡建设局：组织落实城市建筑工地扬尘治理措施，指导和督促各</w:t>
      </w:r>
      <w:r>
        <w:rPr>
          <w:rFonts w:hint="eastAsia" w:eastAsia="仿宋_GB2312"/>
          <w:kern w:val="0"/>
          <w:sz w:val="32"/>
          <w:szCs w:val="32"/>
        </w:rPr>
        <w:t>县（市、区）</w:t>
      </w:r>
      <w:r>
        <w:rPr>
          <w:rFonts w:eastAsia="仿宋_GB2312"/>
          <w:kern w:val="0"/>
          <w:sz w:val="32"/>
          <w:szCs w:val="32"/>
        </w:rPr>
        <w:t>开展重污染天气建筑工地扬尘控制工作，强化城市公共交通建设。</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（12）市交通运输局：指导和督促各</w:t>
      </w:r>
      <w:r>
        <w:rPr>
          <w:rFonts w:hint="eastAsia" w:eastAsia="仿宋_GB2312"/>
          <w:kern w:val="0"/>
          <w:sz w:val="32"/>
          <w:szCs w:val="32"/>
        </w:rPr>
        <w:t>县（市、区）</w:t>
      </w:r>
      <w:r>
        <w:rPr>
          <w:rFonts w:eastAsia="仿宋_GB2312"/>
          <w:kern w:val="0"/>
          <w:sz w:val="32"/>
          <w:szCs w:val="32"/>
        </w:rPr>
        <w:t xml:space="preserve">制定并组织落实重污染天气交通运输保障应急方案，保障重污染天气发生时的公共交通运力；配合环境保护部门督促落实营运类车船等非道路移动源的大气污染控制措施；加大国省道交通运输扬尘的监管力度；积极配合有关部门推动符合国家排放标准营运机动车的全面普及。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（13）市农业局：负责组织开展农作物秸秆综合利用技术研发和推广应用；联合环保等部门加强重污染天气农作物秸秆禁烧督查工作。</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（14）市林业局：指导和督促各</w:t>
      </w:r>
      <w:r>
        <w:rPr>
          <w:rFonts w:hint="eastAsia" w:eastAsia="仿宋_GB2312"/>
          <w:kern w:val="0"/>
          <w:sz w:val="32"/>
          <w:szCs w:val="32"/>
        </w:rPr>
        <w:t>县（市、区）</w:t>
      </w:r>
      <w:r>
        <w:rPr>
          <w:rFonts w:eastAsia="仿宋_GB2312"/>
          <w:kern w:val="0"/>
          <w:sz w:val="32"/>
          <w:szCs w:val="32"/>
        </w:rPr>
        <w:t>加强辖区内国土绿化，加强湿地保护和建设。</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15）市商务局：负责协调内外资企业的重污染天气应急响应预案制定、实施；配合做好“黄标车”、老旧机动车淘汰工作。通过严格外资企业环境准入要求，禁止高污染、高排放企业落户生态脆弱区域。对已落户的外资企业加强防控应急方面的宣传、培训和指导，对市内重点外资企业做好相关信息的上传下达工作，并及时向市重污染天气应急指挥部反馈外资企业相关情况。 </w:t>
      </w:r>
    </w:p>
    <w:p>
      <w:pPr>
        <w:overflowPunct w:val="0"/>
        <w:adjustRightInd w:val="0"/>
        <w:snapToGrid w:val="0"/>
        <w:spacing w:line="580" w:lineRule="exact"/>
        <w:ind w:firstLine="640" w:firstLineChars="200"/>
        <w:rPr>
          <w:rFonts w:eastAsia="仿宋_GB2312"/>
          <w:sz w:val="32"/>
          <w:szCs w:val="32"/>
        </w:rPr>
      </w:pPr>
      <w:r>
        <w:rPr>
          <w:rFonts w:eastAsia="仿宋_GB2312"/>
          <w:sz w:val="32"/>
          <w:szCs w:val="32"/>
        </w:rPr>
        <w:t>（16）市文化广电新闻出版局：负责指导、协调广播电台、电视台等新闻媒体开展大气污染防治、健康防护等宣传工作，推动公民、企业自愿积极参与减排。</w:t>
      </w:r>
    </w:p>
    <w:p>
      <w:pPr>
        <w:overflowPunct w:val="0"/>
        <w:adjustRightInd w:val="0"/>
        <w:snapToGrid w:val="0"/>
        <w:spacing w:line="580" w:lineRule="exact"/>
        <w:ind w:firstLine="640" w:firstLineChars="200"/>
        <w:rPr>
          <w:rFonts w:eastAsia="仿宋_GB2312"/>
          <w:sz w:val="32"/>
          <w:szCs w:val="32"/>
        </w:rPr>
      </w:pPr>
      <w:r>
        <w:rPr>
          <w:rFonts w:eastAsia="仿宋_GB2312"/>
          <w:sz w:val="32"/>
          <w:szCs w:val="32"/>
        </w:rPr>
        <w:t>（17）市卫生计生委：负责开展重污染天气对人体健康影响的研究、防病知识宣传；组织指导和协调督促各相关</w:t>
      </w:r>
      <w:r>
        <w:rPr>
          <w:rFonts w:hint="eastAsia" w:eastAsia="仿宋_GB2312"/>
          <w:sz w:val="32"/>
          <w:szCs w:val="32"/>
        </w:rPr>
        <w:t>县（市、区）</w:t>
      </w:r>
      <w:r>
        <w:rPr>
          <w:rFonts w:eastAsia="仿宋_GB2312"/>
          <w:sz w:val="32"/>
          <w:szCs w:val="32"/>
        </w:rPr>
        <w:t>卫生防护和医疗机构加强诊疗、救治工作。</w:t>
      </w:r>
    </w:p>
    <w:p>
      <w:pPr>
        <w:overflowPunct w:val="0"/>
        <w:adjustRightInd w:val="0"/>
        <w:snapToGrid w:val="0"/>
        <w:spacing w:line="580" w:lineRule="exact"/>
        <w:ind w:firstLine="640" w:firstLineChars="200"/>
        <w:rPr>
          <w:rFonts w:eastAsia="仿宋_GB2312"/>
          <w:sz w:val="32"/>
          <w:szCs w:val="32"/>
        </w:rPr>
      </w:pPr>
      <w:r>
        <w:rPr>
          <w:rFonts w:eastAsia="仿宋_GB2312"/>
          <w:sz w:val="32"/>
          <w:szCs w:val="32"/>
        </w:rPr>
        <w:t>（18）市外事侨务旅游局：负责重污染天气旅游团队、游客等应急响应工作；负责协调处理重污染天气应急响应有关涉外事务。</w:t>
      </w:r>
    </w:p>
    <w:p>
      <w:pPr>
        <w:overflowPunct w:val="0"/>
        <w:adjustRightInd w:val="0"/>
        <w:snapToGrid w:val="0"/>
        <w:spacing w:line="580" w:lineRule="exact"/>
        <w:ind w:firstLine="640" w:firstLineChars="200"/>
        <w:rPr>
          <w:rFonts w:eastAsia="仿宋_GB2312"/>
          <w:sz w:val="32"/>
          <w:szCs w:val="32"/>
        </w:rPr>
      </w:pPr>
      <w:r>
        <w:rPr>
          <w:rFonts w:eastAsia="仿宋_GB2312"/>
          <w:sz w:val="32"/>
          <w:szCs w:val="32"/>
        </w:rPr>
        <w:t>（19）市城管执法局：指导和督促各</w:t>
      </w:r>
      <w:r>
        <w:rPr>
          <w:rFonts w:hint="eastAsia" w:eastAsia="仿宋_GB2312"/>
          <w:sz w:val="32"/>
          <w:szCs w:val="32"/>
        </w:rPr>
        <w:t>县（市、区）</w:t>
      </w:r>
      <w:r>
        <w:rPr>
          <w:rFonts w:eastAsia="仿宋_GB2312"/>
          <w:sz w:val="32"/>
          <w:szCs w:val="32"/>
        </w:rPr>
        <w:t>加强城市市容环卫管理；负责督促各环卫单位增加道路洒水、冲洗频次；严格控制城区生活垃圾露天焚烧和露天烧烤。</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（20）市安监局：市安监局会同相关部门，协调参与重污染天气相关生产安全事故应急处置工作。</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（21）市国资委：负责组织协调市属国有生产型企业重污染天气预防、应对处置工作。</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（22）市食品药品监管局：负责餐饮企事业单位相关监管工作，严格餐饮企业准入制度。</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（23）市工商局：负责配合煤炭管理部门日常及重污染天气应急处置煤炭的销售监管。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（24）市质监局：配合加强区域大气污染排放标准制定工作；配合加强锅炉污染治理工作。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（25）市监察局：负责对重污染天气事件处置过程中相关人员履职情况进行监察。</w:t>
      </w:r>
    </w:p>
    <w:p>
      <w:pPr>
        <w:pStyle w:val="9"/>
        <w:overflowPunct w:val="0"/>
        <w:adjustRightInd w:val="0"/>
        <w:snapToGrid w:val="0"/>
        <w:spacing w:line="580" w:lineRule="exact"/>
        <w:ind w:firstLine="640" w:firstLineChars="200"/>
        <w:rPr>
          <w:rFonts w:eastAsia="仿宋_GB2312"/>
          <w:kern w:val="0"/>
          <w:sz w:val="32"/>
          <w:szCs w:val="32"/>
        </w:rPr>
      </w:pPr>
      <w:r>
        <w:rPr>
          <w:rFonts w:eastAsia="仿宋_GB2312"/>
          <w:kern w:val="0"/>
          <w:sz w:val="32"/>
          <w:szCs w:val="32"/>
        </w:rPr>
        <w:t>（26）市政府应急办：负责指导应急预案的实施，负责重污染天气应急管理综合协调和督促检查；指导应急管理宣教培训和应急演练。</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（27）市目标督查办：负责重污染天气应急处置措施落实情况的督查督办。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（28）市政府新闻办：负责协调重污染天气应急响应工作的宣传报道工作。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（29）市公安消防支队：参与重污染天气相关应急处置的抢险救援等工作。</w:t>
      </w:r>
    </w:p>
    <w:p>
      <w:pPr>
        <w:pStyle w:val="9"/>
        <w:overflowPunct w:val="0"/>
        <w:adjustRightInd w:val="0"/>
        <w:snapToGrid w:val="0"/>
        <w:spacing w:line="580" w:lineRule="exact"/>
        <w:ind w:firstLine="640" w:firstLineChars="200"/>
        <w:rPr>
          <w:rFonts w:eastAsia="仿宋_GB2312"/>
          <w:kern w:val="0"/>
          <w:sz w:val="32"/>
          <w:szCs w:val="32"/>
        </w:rPr>
      </w:pPr>
      <w:r>
        <w:rPr>
          <w:rFonts w:eastAsia="仿宋_GB2312"/>
          <w:kern w:val="0"/>
          <w:sz w:val="32"/>
          <w:szCs w:val="32"/>
        </w:rPr>
        <w:t>（30）市通发办：指导电信运营商做好重污染天气应急处置通信保障工作。</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（31）各</w:t>
      </w:r>
      <w:r>
        <w:rPr>
          <w:rFonts w:hint="eastAsia" w:eastAsia="仿宋_GB2312"/>
          <w:kern w:val="0"/>
          <w:sz w:val="32"/>
          <w:szCs w:val="32"/>
        </w:rPr>
        <w:t>县（市、区）</w:t>
      </w:r>
      <w:r>
        <w:rPr>
          <w:rFonts w:eastAsia="仿宋_GB2312"/>
          <w:kern w:val="0"/>
          <w:sz w:val="32"/>
          <w:szCs w:val="32"/>
        </w:rPr>
        <w:t>人民政府：负责本行政区域内重污染天气应急管理工作，制定和完善重污染天气应急预案并组织实施，有效应对重污染天气。</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24" w:name="_Toc472003069"/>
      <w:r>
        <w:rPr>
          <w:rFonts w:eastAsia="楷体_GB2312"/>
          <w:kern w:val="0"/>
          <w:sz w:val="32"/>
          <w:szCs w:val="32"/>
        </w:rPr>
        <w:t>2.4 各</w:t>
      </w:r>
      <w:r>
        <w:rPr>
          <w:rFonts w:hint="eastAsia" w:eastAsia="楷体_GB2312"/>
          <w:kern w:val="0"/>
          <w:sz w:val="32"/>
          <w:szCs w:val="32"/>
        </w:rPr>
        <w:t>县（市、区）</w:t>
      </w:r>
      <w:r>
        <w:rPr>
          <w:rFonts w:eastAsia="楷体_GB2312"/>
          <w:kern w:val="0"/>
          <w:sz w:val="32"/>
          <w:szCs w:val="32"/>
        </w:rPr>
        <w:t>重污染天气应急指挥机构</w:t>
      </w:r>
      <w:bookmarkEnd w:id="24"/>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各</w:t>
      </w:r>
      <w:r>
        <w:rPr>
          <w:rFonts w:hint="eastAsia" w:eastAsia="仿宋_GB2312"/>
          <w:kern w:val="0"/>
          <w:sz w:val="32"/>
          <w:szCs w:val="32"/>
        </w:rPr>
        <w:t>县（市、区）</w:t>
      </w:r>
      <w:r>
        <w:rPr>
          <w:rFonts w:eastAsia="仿宋_GB2312"/>
          <w:kern w:val="0"/>
          <w:sz w:val="32"/>
          <w:szCs w:val="32"/>
        </w:rPr>
        <w:t>政府（管委会）应成立相应的重污染天气应急指挥机构，负责统一协调、指挥辖区内重污染天气应急响应工作；组织、督促相关单位制定和实施限产停产方案、扬尘控制方案、机动车限行方案、气象干预方案、停办大型户外活动方案、中小学和幼儿园停止户外活动和停课方案，以及重大活动重污染天气应急响应方案等专项实施方案，规范应急处置。</w:t>
      </w:r>
    </w:p>
    <w:p>
      <w:pPr>
        <w:pStyle w:val="31"/>
        <w:widowControl w:val="0"/>
        <w:overflowPunct w:val="0"/>
        <w:adjustRightInd w:val="0"/>
        <w:snapToGrid w:val="0"/>
        <w:spacing w:line="580" w:lineRule="exact"/>
        <w:ind w:firstLine="640" w:firstLineChars="200"/>
        <w:jc w:val="both"/>
        <w:outlineLvl w:val="0"/>
        <w:rPr>
          <w:rFonts w:ascii="Times New Roman" w:hAnsi="Times New Roman" w:eastAsia="黑体"/>
          <w:sz w:val="32"/>
          <w:szCs w:val="32"/>
        </w:rPr>
      </w:pPr>
      <w:bookmarkStart w:id="25" w:name="_Toc472003070"/>
      <w:r>
        <w:rPr>
          <w:rFonts w:ascii="Times New Roman" w:hAnsi="Times New Roman" w:eastAsia="黑体"/>
          <w:sz w:val="32"/>
          <w:szCs w:val="32"/>
        </w:rPr>
        <w:t>3.监测与预警</w:t>
      </w:r>
      <w:bookmarkEnd w:id="25"/>
      <w:r>
        <w:rPr>
          <w:rFonts w:ascii="Times New Roman" w:hAnsi="Times New Roman" w:eastAsia="黑体"/>
          <w:sz w:val="32"/>
          <w:szCs w:val="32"/>
        </w:rPr>
        <w:t xml:space="preserve"> </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26" w:name="_Toc472003071"/>
      <w:r>
        <w:rPr>
          <w:rFonts w:eastAsia="楷体_GB2312"/>
          <w:kern w:val="0"/>
          <w:sz w:val="32"/>
          <w:szCs w:val="32"/>
        </w:rPr>
        <w:t>3.1 监测</w:t>
      </w:r>
      <w:bookmarkEnd w:id="26"/>
      <w:r>
        <w:rPr>
          <w:rFonts w:eastAsia="楷体_GB2312"/>
          <w:kern w:val="0"/>
          <w:sz w:val="32"/>
          <w:szCs w:val="32"/>
        </w:rPr>
        <w:t xml:space="preserve"> </w:t>
      </w:r>
    </w:p>
    <w:p>
      <w:pPr>
        <w:pStyle w:val="9"/>
        <w:overflowPunct w:val="0"/>
        <w:adjustRightInd w:val="0"/>
        <w:snapToGrid w:val="0"/>
        <w:spacing w:line="580" w:lineRule="exact"/>
        <w:ind w:firstLine="643" w:firstLineChars="200"/>
        <w:outlineLvl w:val="2"/>
        <w:rPr>
          <w:rFonts w:eastAsia="仿宋_GB2312"/>
          <w:b/>
          <w:sz w:val="32"/>
          <w:szCs w:val="32"/>
        </w:rPr>
      </w:pPr>
      <w:bookmarkStart w:id="27" w:name="_Toc472003072"/>
      <w:r>
        <w:rPr>
          <w:rFonts w:eastAsia="仿宋_GB2312"/>
          <w:b/>
          <w:kern w:val="0"/>
          <w:sz w:val="32"/>
          <w:szCs w:val="32"/>
        </w:rPr>
        <w:t>3.1.1 日常监测</w:t>
      </w:r>
      <w:bookmarkEnd w:id="27"/>
      <w:r>
        <w:rPr>
          <w:rFonts w:eastAsia="仿宋_GB2312"/>
          <w:b/>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市、</w:t>
      </w:r>
      <w:r>
        <w:rPr>
          <w:rFonts w:hint="eastAsia" w:eastAsia="仿宋_GB2312"/>
          <w:kern w:val="0"/>
          <w:sz w:val="32"/>
          <w:szCs w:val="32"/>
        </w:rPr>
        <w:t>县（市、区）</w:t>
      </w:r>
      <w:r>
        <w:rPr>
          <w:rFonts w:eastAsia="仿宋_GB2312"/>
          <w:kern w:val="0"/>
          <w:sz w:val="32"/>
          <w:szCs w:val="32"/>
        </w:rPr>
        <w:t xml:space="preserve">环境保护、气象部门要完善环境空气质量、气象监测网络，科学布设监测点位，严格按照有关规定实施空气质量和气象日常监测，同时做好数据收集处理、现状评价以及趋势预测工作，建立信息共享、通报、会商制度，对有可能造成重污染天气的有关信息及时报告当地政府及市重污染天气应急指挥部办公室。 </w:t>
      </w:r>
    </w:p>
    <w:p>
      <w:pPr>
        <w:pStyle w:val="9"/>
        <w:overflowPunct w:val="0"/>
        <w:adjustRightInd w:val="0"/>
        <w:snapToGrid w:val="0"/>
        <w:spacing w:line="580" w:lineRule="exact"/>
        <w:ind w:firstLine="643" w:firstLineChars="200"/>
        <w:outlineLvl w:val="2"/>
        <w:rPr>
          <w:rFonts w:eastAsia="仿宋_GB2312"/>
          <w:b/>
          <w:kern w:val="0"/>
          <w:sz w:val="32"/>
          <w:szCs w:val="32"/>
        </w:rPr>
      </w:pPr>
      <w:bookmarkStart w:id="28" w:name="_Toc472003073"/>
      <w:r>
        <w:rPr>
          <w:rFonts w:eastAsia="仿宋_GB2312"/>
          <w:b/>
          <w:kern w:val="0"/>
          <w:sz w:val="32"/>
          <w:szCs w:val="32"/>
        </w:rPr>
        <w:t>3.1.2 应急监测</w:t>
      </w:r>
      <w:bookmarkEnd w:id="28"/>
      <w:r>
        <w:rPr>
          <w:rFonts w:eastAsia="仿宋_GB2312"/>
          <w:b/>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重污染天气应急情况下，按预警级别要求，各级环境保护、气象部门应跟踪掌握环境空气质量和气象条件的变化情况，开展应急监测，结合历史数据、污染控制对未来趋势作出科学预判，为应急预警、响应工作的开展提供决策依据。 </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29" w:name="_Toc472003074"/>
      <w:r>
        <w:rPr>
          <w:rFonts w:eastAsia="楷体_GB2312"/>
          <w:kern w:val="0"/>
          <w:sz w:val="32"/>
          <w:szCs w:val="32"/>
        </w:rPr>
        <w:t>3.2 预警分级</w:t>
      </w:r>
      <w:bookmarkEnd w:id="29"/>
      <w:r>
        <w:rPr>
          <w:rFonts w:eastAsia="楷体_GB2312"/>
          <w:kern w:val="0"/>
          <w:sz w:val="32"/>
          <w:szCs w:val="32"/>
        </w:rPr>
        <w:t xml:space="preserve"> </w:t>
      </w:r>
    </w:p>
    <w:p>
      <w:pPr>
        <w:overflowPunct w:val="0"/>
        <w:adjustRightInd w:val="0"/>
        <w:snapToGrid w:val="0"/>
        <w:spacing w:line="580" w:lineRule="exact"/>
        <w:ind w:firstLine="640" w:firstLineChars="200"/>
        <w:rPr>
          <w:rFonts w:eastAsia="仿宋_GB2312"/>
          <w:sz w:val="32"/>
          <w:szCs w:val="32"/>
        </w:rPr>
      </w:pPr>
      <w:r>
        <w:rPr>
          <w:rFonts w:eastAsia="仿宋_GB2312"/>
          <w:sz w:val="32"/>
          <w:szCs w:val="32"/>
        </w:rPr>
        <w:t>根据重污染天气的形成特点，按照重污染天气的发展趋势和严重性，将预警分级划分为四个等级，由低到高顺序依次为蓝色预警、黄色预警、橙色预警、红色预警。</w:t>
      </w:r>
    </w:p>
    <w:p>
      <w:pPr>
        <w:overflowPunct w:val="0"/>
        <w:adjustRightInd w:val="0"/>
        <w:snapToGrid w:val="0"/>
        <w:spacing w:line="580" w:lineRule="exact"/>
        <w:ind w:firstLine="640" w:firstLineChars="200"/>
        <w:rPr>
          <w:rFonts w:eastAsia="仿宋_GB2312"/>
          <w:sz w:val="32"/>
          <w:szCs w:val="32"/>
        </w:rPr>
      </w:pPr>
      <w:r>
        <w:rPr>
          <w:rFonts w:eastAsia="仿宋_GB2312"/>
          <w:sz w:val="32"/>
          <w:szCs w:val="32"/>
        </w:rPr>
        <w:t>蓝色预警：预测PM</w:t>
      </w:r>
      <w:r>
        <w:rPr>
          <w:rFonts w:eastAsia="仿宋_GB2312"/>
          <w:sz w:val="32"/>
          <w:szCs w:val="32"/>
          <w:vertAlign w:val="subscript"/>
        </w:rPr>
        <w:t>2.5</w:t>
      </w:r>
      <w:r>
        <w:rPr>
          <w:rFonts w:eastAsia="仿宋_GB2312"/>
          <w:sz w:val="32"/>
          <w:szCs w:val="32"/>
        </w:rPr>
        <w:t>浓度＞115微克每立方米将持续24小时及以上，且未达到高级别预警条件时。</w:t>
      </w:r>
    </w:p>
    <w:p>
      <w:pPr>
        <w:overflowPunct w:val="0"/>
        <w:adjustRightInd w:val="0"/>
        <w:snapToGrid w:val="0"/>
        <w:spacing w:line="580" w:lineRule="exact"/>
        <w:ind w:firstLine="640" w:firstLineChars="200"/>
        <w:rPr>
          <w:rFonts w:eastAsia="仿宋_GB2312"/>
          <w:sz w:val="32"/>
          <w:szCs w:val="32"/>
        </w:rPr>
      </w:pPr>
      <w:r>
        <w:rPr>
          <w:rFonts w:eastAsia="仿宋_GB2312"/>
          <w:sz w:val="32"/>
          <w:szCs w:val="32"/>
        </w:rPr>
        <w:t>黄色预警：预测PM</w:t>
      </w:r>
      <w:r>
        <w:rPr>
          <w:rFonts w:eastAsia="仿宋_GB2312"/>
          <w:sz w:val="32"/>
          <w:szCs w:val="32"/>
          <w:vertAlign w:val="subscript"/>
        </w:rPr>
        <w:t>2.5</w:t>
      </w:r>
      <w:r>
        <w:rPr>
          <w:rFonts w:eastAsia="仿宋_GB2312"/>
          <w:sz w:val="32"/>
          <w:szCs w:val="32"/>
        </w:rPr>
        <w:t>浓度＞115微克每立方米将持续48小时及以上，且未达到高级别预警条件时。</w:t>
      </w:r>
    </w:p>
    <w:p>
      <w:pPr>
        <w:overflowPunct w:val="0"/>
        <w:adjustRightInd w:val="0"/>
        <w:snapToGrid w:val="0"/>
        <w:spacing w:line="580" w:lineRule="exact"/>
        <w:ind w:firstLine="640" w:firstLineChars="200"/>
        <w:rPr>
          <w:rFonts w:eastAsia="仿宋_GB2312"/>
          <w:sz w:val="32"/>
          <w:szCs w:val="32"/>
        </w:rPr>
      </w:pPr>
      <w:r>
        <w:rPr>
          <w:rFonts w:eastAsia="仿宋_GB2312"/>
          <w:sz w:val="32"/>
          <w:szCs w:val="32"/>
        </w:rPr>
        <w:t>橙色预警：预测PM</w:t>
      </w:r>
      <w:r>
        <w:rPr>
          <w:rFonts w:eastAsia="仿宋_GB2312"/>
          <w:sz w:val="32"/>
          <w:szCs w:val="32"/>
          <w:vertAlign w:val="subscript"/>
        </w:rPr>
        <w:t>2.5</w:t>
      </w:r>
      <w:r>
        <w:rPr>
          <w:rFonts w:eastAsia="仿宋_GB2312"/>
          <w:sz w:val="32"/>
          <w:szCs w:val="32"/>
        </w:rPr>
        <w:t>浓度＞115微克每立方米将持续72小时及以上，且PM</w:t>
      </w:r>
      <w:r>
        <w:rPr>
          <w:rFonts w:eastAsia="仿宋_GB2312"/>
          <w:sz w:val="32"/>
          <w:szCs w:val="32"/>
          <w:vertAlign w:val="subscript"/>
        </w:rPr>
        <w:t>2.5</w:t>
      </w:r>
      <w:r>
        <w:rPr>
          <w:rFonts w:eastAsia="仿宋_GB2312"/>
          <w:sz w:val="32"/>
          <w:szCs w:val="32"/>
        </w:rPr>
        <w:t>浓度＞150微克每立方米将持续24小时及以上，且未达到高级别预警条件时。</w:t>
      </w:r>
    </w:p>
    <w:p>
      <w:pPr>
        <w:overflowPunct w:val="0"/>
        <w:adjustRightInd w:val="0"/>
        <w:snapToGrid w:val="0"/>
        <w:spacing w:line="580" w:lineRule="exact"/>
        <w:ind w:firstLine="640" w:firstLineChars="200"/>
        <w:rPr>
          <w:rFonts w:eastAsia="仿宋_GB2312"/>
          <w:sz w:val="32"/>
          <w:szCs w:val="32"/>
        </w:rPr>
      </w:pPr>
      <w:r>
        <w:rPr>
          <w:rFonts w:eastAsia="仿宋_GB2312"/>
          <w:sz w:val="32"/>
          <w:szCs w:val="32"/>
        </w:rPr>
        <w:t>红色预警：预测PM</w:t>
      </w:r>
      <w:r>
        <w:rPr>
          <w:rFonts w:eastAsia="仿宋_GB2312"/>
          <w:sz w:val="32"/>
          <w:szCs w:val="32"/>
          <w:vertAlign w:val="subscript"/>
        </w:rPr>
        <w:t>2.5</w:t>
      </w:r>
      <w:r>
        <w:rPr>
          <w:rFonts w:eastAsia="仿宋_GB2312"/>
          <w:sz w:val="32"/>
          <w:szCs w:val="32"/>
        </w:rPr>
        <w:t>浓度＞115微克每立方米将持续72小时及以上，且PM</w:t>
      </w:r>
      <w:r>
        <w:rPr>
          <w:rFonts w:eastAsia="仿宋_GB2312"/>
          <w:sz w:val="32"/>
          <w:szCs w:val="32"/>
          <w:vertAlign w:val="subscript"/>
        </w:rPr>
        <w:t>2.5</w:t>
      </w:r>
      <w:r>
        <w:rPr>
          <w:rFonts w:eastAsia="仿宋_GB2312"/>
          <w:sz w:val="32"/>
          <w:szCs w:val="32"/>
        </w:rPr>
        <w:t>浓度＞250微克每立方米将持续24小时及以上；或预测PM</w:t>
      </w:r>
      <w:r>
        <w:rPr>
          <w:rFonts w:eastAsia="仿宋_GB2312"/>
          <w:sz w:val="32"/>
          <w:szCs w:val="32"/>
          <w:vertAlign w:val="subscript"/>
        </w:rPr>
        <w:t>2.5</w:t>
      </w:r>
      <w:r>
        <w:rPr>
          <w:rFonts w:eastAsia="仿宋_GB2312"/>
          <w:sz w:val="32"/>
          <w:szCs w:val="32"/>
        </w:rPr>
        <w:t>浓度＞350微克每立方米将持续6小时以上；或监测PM</w:t>
      </w:r>
      <w:r>
        <w:rPr>
          <w:rFonts w:eastAsia="仿宋_GB2312"/>
          <w:sz w:val="32"/>
          <w:szCs w:val="32"/>
          <w:vertAlign w:val="subscript"/>
        </w:rPr>
        <w:t>2.5</w:t>
      </w:r>
      <w:r>
        <w:rPr>
          <w:rFonts w:eastAsia="仿宋_GB2312"/>
          <w:sz w:val="32"/>
          <w:szCs w:val="32"/>
        </w:rPr>
        <w:t>浓度＞350微克每立方米并持续3小时以上。</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30" w:name="_Toc472003075"/>
      <w:r>
        <w:rPr>
          <w:rFonts w:eastAsia="楷体_GB2312"/>
          <w:kern w:val="0"/>
          <w:sz w:val="32"/>
          <w:szCs w:val="32"/>
        </w:rPr>
        <w:t>3.3 预警发布</w:t>
      </w:r>
      <w:bookmarkEnd w:id="30"/>
      <w:r>
        <w:rPr>
          <w:rFonts w:eastAsia="楷体_GB2312"/>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（1）发布时间。原则上预警信息提前一天（24小时）发布，若遇特殊气象条件未能提前发布预警信息，判断满足预警条件，立即发布预警信息。</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2）发布方式。满足重污染天气预警条件时，由市重污染天气应急指挥部或授权应急指挥部办公室统一发布预警。其中：红色预警由市重污染天气应急指挥部指挥长批准，橙色、黄色、蓝色预警由市重污染天气应急指挥部办公室批准。 </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31" w:name="_Toc472003076"/>
      <w:r>
        <w:rPr>
          <w:rFonts w:eastAsia="楷体_GB2312"/>
          <w:kern w:val="0"/>
          <w:sz w:val="32"/>
          <w:szCs w:val="32"/>
        </w:rPr>
        <w:t>3.4 预警等级调整和预警解除</w:t>
      </w:r>
      <w:bookmarkEnd w:id="31"/>
      <w:r>
        <w:rPr>
          <w:rFonts w:eastAsia="楷体_GB2312"/>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PM</w:t>
      </w:r>
      <w:r>
        <w:rPr>
          <w:rFonts w:eastAsia="仿宋_GB2312"/>
          <w:kern w:val="0"/>
          <w:sz w:val="32"/>
          <w:szCs w:val="32"/>
          <w:vertAlign w:val="subscript"/>
        </w:rPr>
        <w:t>2.5</w:t>
      </w:r>
      <w:r>
        <w:rPr>
          <w:rFonts w:eastAsia="仿宋_GB2312"/>
          <w:kern w:val="0"/>
          <w:sz w:val="32"/>
          <w:szCs w:val="32"/>
        </w:rPr>
        <w:t>发生变化，应急指挥部办公室对预警级别进行相应调整。经预测，预警区域低于重污染天气预警条件，且预计24小时不会反弹时，解除相应等级预警。其中：蓝色预警自动解除，黄色及以上重污染预警解除由市重污染天气应急指挥部授权应急指挥部办公室统一发布解除信息。一旦再次出现本应急预案规定的重污染天气预警条件时，重新发布相应等级预警信息。</w:t>
      </w:r>
    </w:p>
    <w:p>
      <w:pPr>
        <w:pStyle w:val="31"/>
        <w:widowControl w:val="0"/>
        <w:overflowPunct w:val="0"/>
        <w:adjustRightInd w:val="0"/>
        <w:snapToGrid w:val="0"/>
        <w:spacing w:line="580" w:lineRule="exact"/>
        <w:ind w:firstLine="640" w:firstLineChars="200"/>
        <w:jc w:val="both"/>
        <w:outlineLvl w:val="0"/>
        <w:rPr>
          <w:rFonts w:ascii="Times New Roman" w:hAnsi="Times New Roman" w:eastAsia="黑体"/>
          <w:sz w:val="32"/>
          <w:szCs w:val="32"/>
        </w:rPr>
      </w:pPr>
      <w:bookmarkStart w:id="32" w:name="_Toc472003077"/>
      <w:r>
        <w:rPr>
          <w:rFonts w:ascii="Times New Roman" w:hAnsi="Times New Roman" w:eastAsia="黑体"/>
          <w:sz w:val="32"/>
          <w:szCs w:val="32"/>
        </w:rPr>
        <w:t>4. 应急响应</w:t>
      </w:r>
      <w:bookmarkEnd w:id="32"/>
    </w:p>
    <w:p>
      <w:pPr>
        <w:pStyle w:val="9"/>
        <w:overflowPunct w:val="0"/>
        <w:adjustRightInd w:val="0"/>
        <w:snapToGrid w:val="0"/>
        <w:spacing w:line="580" w:lineRule="exact"/>
        <w:ind w:firstLine="640" w:firstLineChars="200"/>
        <w:outlineLvl w:val="1"/>
        <w:rPr>
          <w:rFonts w:eastAsia="楷体_GB2312"/>
          <w:kern w:val="0"/>
          <w:sz w:val="32"/>
          <w:szCs w:val="32"/>
        </w:rPr>
      </w:pPr>
      <w:bookmarkStart w:id="33" w:name="_Toc472003078"/>
      <w:r>
        <w:rPr>
          <w:rFonts w:eastAsia="楷体_GB2312"/>
          <w:kern w:val="0"/>
          <w:sz w:val="32"/>
          <w:szCs w:val="32"/>
        </w:rPr>
        <w:t>4.1 响应原则</w:t>
      </w:r>
      <w:bookmarkEnd w:id="33"/>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坚持“环保部门自身响应，各</w:t>
      </w:r>
      <w:r>
        <w:rPr>
          <w:rFonts w:hint="eastAsia" w:eastAsia="仿宋_GB2312"/>
          <w:kern w:val="0"/>
          <w:sz w:val="32"/>
          <w:szCs w:val="32"/>
        </w:rPr>
        <w:t>县（市、区）</w:t>
      </w:r>
      <w:r>
        <w:rPr>
          <w:rFonts w:eastAsia="仿宋_GB2312"/>
          <w:kern w:val="0"/>
          <w:sz w:val="32"/>
          <w:szCs w:val="32"/>
        </w:rPr>
        <w:t>政府及有关部门协作响应，全市连片响应”和“以事发地所属人民政府为主”的应急响应原则。</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34" w:name="_Toc472003079"/>
      <w:r>
        <w:rPr>
          <w:rFonts w:eastAsia="楷体_GB2312"/>
          <w:kern w:val="0"/>
          <w:sz w:val="32"/>
          <w:szCs w:val="32"/>
        </w:rPr>
        <w:t>4.2 响应分级</w:t>
      </w:r>
      <w:bookmarkEnd w:id="34"/>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应急响应级别分为四个等级，由低到高顺序依次为Ⅳ级应急响应、Ⅲ级应急响应、Ⅱ级应急响应、Ⅰ级应急响应。</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蓝色预警启动Ⅳ级应急响应；</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黄色预警启动Ⅲ级应急响应；</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橙色预警启动Ⅱ级应急响应；</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红色预警启动Ⅰ级应急响应。</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35" w:name="_Toc472003080"/>
      <w:r>
        <w:rPr>
          <w:rFonts w:eastAsia="楷体_GB2312"/>
          <w:kern w:val="0"/>
          <w:sz w:val="32"/>
          <w:szCs w:val="32"/>
        </w:rPr>
        <w:t>4.3 响应程序</w:t>
      </w:r>
      <w:bookmarkEnd w:id="35"/>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当出现重污染天气时，市及各</w:t>
      </w:r>
      <w:r>
        <w:rPr>
          <w:rFonts w:hint="eastAsia" w:eastAsia="仿宋_GB2312"/>
          <w:kern w:val="0"/>
          <w:sz w:val="32"/>
          <w:szCs w:val="32"/>
        </w:rPr>
        <w:t>县（市、区）</w:t>
      </w:r>
      <w:r>
        <w:rPr>
          <w:rFonts w:eastAsia="仿宋_GB2312"/>
          <w:kern w:val="0"/>
          <w:sz w:val="32"/>
          <w:szCs w:val="32"/>
        </w:rPr>
        <w:t>政府应当按规定及时启动重污染天气应急预案，执行相应等级的响应措施，并向市重污染天气应急指挥部办公室报告。同时，市重污染天气应急指挥部办公室将各</w:t>
      </w:r>
      <w:r>
        <w:rPr>
          <w:rFonts w:hint="eastAsia" w:eastAsia="仿宋_GB2312"/>
          <w:kern w:val="0"/>
          <w:sz w:val="32"/>
          <w:szCs w:val="32"/>
        </w:rPr>
        <w:t>县（市、区）</w:t>
      </w:r>
      <w:r>
        <w:rPr>
          <w:rFonts w:eastAsia="仿宋_GB2312"/>
          <w:kern w:val="0"/>
          <w:sz w:val="32"/>
          <w:szCs w:val="32"/>
        </w:rPr>
        <w:t>重污染天气应急响应情况统计汇总后，向市政府和省重污染天气应急指挥部报告。</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当持续出现重污染天气，由市重污染天气应急指挥部组织对重污染天气影响范围、程度、发展趋势等进行会商、分析、研判后，提出应急响应建议，各</w:t>
      </w:r>
      <w:r>
        <w:rPr>
          <w:rFonts w:hint="eastAsia" w:eastAsia="仿宋_GB2312"/>
          <w:kern w:val="0"/>
          <w:sz w:val="32"/>
          <w:szCs w:val="32"/>
        </w:rPr>
        <w:t>县（市、区）</w:t>
      </w:r>
      <w:r>
        <w:rPr>
          <w:rFonts w:eastAsia="仿宋_GB2312"/>
          <w:kern w:val="0"/>
          <w:sz w:val="32"/>
          <w:szCs w:val="32"/>
        </w:rPr>
        <w:t xml:space="preserve">政府执行相应的响应措施，并向市重污染天气应急指挥部办公室报告执行情况。同时，市重污染天气应急指挥部办公室将本市重污染天气应急响应情况向市政府和省重污染天气应急指挥部报告。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市重污染天气应急指挥部或授权应急指挥部办公室及时启动Ⅳ级、Ⅲ级、Ⅱ级或Ⅰ级响应。</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启动重污染天气预警响应后，</w:t>
      </w:r>
      <w:r>
        <w:rPr>
          <w:rFonts w:hint="eastAsia" w:eastAsia="仿宋_GB2312"/>
          <w:kern w:val="0"/>
          <w:sz w:val="32"/>
          <w:szCs w:val="32"/>
        </w:rPr>
        <w:t>县（市、区）</w:t>
      </w:r>
      <w:r>
        <w:rPr>
          <w:rFonts w:eastAsia="仿宋_GB2312"/>
          <w:kern w:val="0"/>
          <w:sz w:val="32"/>
          <w:szCs w:val="32"/>
        </w:rPr>
        <w:t xml:space="preserve">政府及市重污染天气应急指挥部成员单位须按照应急预案立即采取与预警级别对应的应急响应措施，按照职责分工落实本职工作。 </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36" w:name="_Toc472003081"/>
      <w:r>
        <w:rPr>
          <w:rFonts w:eastAsia="楷体_GB2312"/>
          <w:kern w:val="0"/>
          <w:sz w:val="32"/>
          <w:szCs w:val="32"/>
        </w:rPr>
        <w:t>4.4 响应措施</w:t>
      </w:r>
      <w:bookmarkEnd w:id="36"/>
      <w:r>
        <w:rPr>
          <w:rFonts w:eastAsia="楷体_GB2312"/>
          <w:kern w:val="0"/>
          <w:sz w:val="32"/>
          <w:szCs w:val="32"/>
        </w:rPr>
        <w:t xml:space="preserve"> </w:t>
      </w:r>
    </w:p>
    <w:p>
      <w:pPr>
        <w:pStyle w:val="9"/>
        <w:overflowPunct w:val="0"/>
        <w:adjustRightInd w:val="0"/>
        <w:snapToGrid w:val="0"/>
        <w:spacing w:line="580" w:lineRule="exact"/>
        <w:ind w:firstLine="643" w:firstLineChars="200"/>
        <w:outlineLvl w:val="2"/>
        <w:rPr>
          <w:rFonts w:eastAsia="仿宋_GB2312"/>
          <w:b/>
          <w:sz w:val="32"/>
          <w:szCs w:val="32"/>
        </w:rPr>
      </w:pPr>
      <w:bookmarkStart w:id="37" w:name="_Toc472003082"/>
      <w:r>
        <w:rPr>
          <w:rFonts w:eastAsia="仿宋_GB2312"/>
          <w:b/>
          <w:kern w:val="0"/>
          <w:sz w:val="32"/>
          <w:szCs w:val="32"/>
        </w:rPr>
        <w:t>4.4.1 Ⅳ级应急响应措施</w:t>
      </w:r>
      <w:bookmarkEnd w:id="37"/>
    </w:p>
    <w:p>
      <w:pPr>
        <w:tabs>
          <w:tab w:val="left" w:pos="6000"/>
          <w:tab w:val="left" w:pos="7200"/>
        </w:tabs>
        <w:overflowPunct w:val="0"/>
        <w:adjustRightInd w:val="0"/>
        <w:snapToGrid w:val="0"/>
        <w:spacing w:line="580" w:lineRule="exact"/>
        <w:ind w:firstLine="640" w:firstLineChars="200"/>
        <w:jc w:val="left"/>
        <w:rPr>
          <w:rFonts w:eastAsia="仿宋_GB2312"/>
          <w:sz w:val="32"/>
          <w:szCs w:val="32"/>
        </w:rPr>
      </w:pPr>
      <w:r>
        <w:rPr>
          <w:rFonts w:eastAsia="仿宋_GB2312"/>
          <w:sz w:val="32"/>
          <w:szCs w:val="32"/>
        </w:rPr>
        <w:t>1  健康防护措施</w:t>
      </w:r>
    </w:p>
    <w:p>
      <w:pPr>
        <w:tabs>
          <w:tab w:val="left" w:pos="6000"/>
          <w:tab w:val="left" w:pos="7200"/>
        </w:tabs>
        <w:overflowPunct w:val="0"/>
        <w:adjustRightInd w:val="0"/>
        <w:snapToGrid w:val="0"/>
        <w:spacing w:line="580" w:lineRule="exact"/>
        <w:ind w:firstLine="640" w:firstLineChars="200"/>
        <w:jc w:val="left"/>
        <w:rPr>
          <w:rFonts w:eastAsia="仿宋_GB2312"/>
          <w:sz w:val="32"/>
          <w:szCs w:val="32"/>
        </w:rPr>
      </w:pPr>
      <w:r>
        <w:rPr>
          <w:rFonts w:eastAsia="仿宋_GB2312"/>
          <w:sz w:val="32"/>
          <w:szCs w:val="32"/>
        </w:rPr>
        <w:t>（1）儿童、老年人和呼吸道、心脑血管病及其他慢性疾病患者尽量留在室内、避免户外活动，确需外出尽量采取防护措施。</w:t>
      </w:r>
    </w:p>
    <w:p>
      <w:pPr>
        <w:pStyle w:val="9"/>
        <w:tabs>
          <w:tab w:val="left" w:pos="6000"/>
          <w:tab w:val="left" w:pos="7200"/>
        </w:tabs>
        <w:overflowPunct w:val="0"/>
        <w:adjustRightInd w:val="0"/>
        <w:snapToGrid w:val="0"/>
        <w:spacing w:line="580" w:lineRule="exact"/>
        <w:ind w:firstLine="640" w:firstLineChars="200"/>
        <w:jc w:val="left"/>
        <w:rPr>
          <w:rFonts w:eastAsia="仿宋_GB2312"/>
          <w:sz w:val="32"/>
          <w:szCs w:val="32"/>
        </w:rPr>
      </w:pPr>
      <w:r>
        <w:rPr>
          <w:rFonts w:eastAsia="仿宋_GB2312"/>
          <w:kern w:val="0"/>
          <w:sz w:val="32"/>
          <w:szCs w:val="32"/>
        </w:rPr>
        <w:t>（2）一般人群减少或避免户外活动；室外工作、执勤、作业、活动等人员可以采取佩戴口罩、缩短户外工作时间等必要的防护措施。</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（3）教育部门协调幼儿园、中小学校等教育机构减少户外活动。</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2  倡议性污染减排措施</w:t>
      </w:r>
    </w:p>
    <w:p>
      <w:pPr>
        <w:pStyle w:val="9"/>
        <w:overflowPunct w:val="0"/>
        <w:adjustRightInd w:val="0"/>
        <w:snapToGrid w:val="0"/>
        <w:spacing w:line="580" w:lineRule="exact"/>
        <w:ind w:firstLine="640" w:firstLineChars="200"/>
        <w:rPr>
          <w:rFonts w:eastAsia="仿宋_GB2312"/>
          <w:sz w:val="32"/>
          <w:szCs w:val="32"/>
        </w:rPr>
      </w:pPr>
      <w:bookmarkStart w:id="38" w:name="OLE_LINK4"/>
      <w:r>
        <w:rPr>
          <w:rFonts w:eastAsia="仿宋_GB2312"/>
          <w:kern w:val="0"/>
          <w:sz w:val="32"/>
          <w:szCs w:val="32"/>
        </w:rPr>
        <w:t>（1）</w:t>
      </w:r>
      <w:bookmarkEnd w:id="38"/>
      <w:r>
        <w:rPr>
          <w:rFonts w:eastAsia="仿宋_GB2312"/>
          <w:kern w:val="0"/>
          <w:sz w:val="32"/>
          <w:szCs w:val="32"/>
        </w:rPr>
        <w:t>倡导公众绿色生活，节能减排，夏天可适当将空调调高1—2℃，冬天可适当将空调调低1—2℃。</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（2）倡导公众绿色出行，尽量乘坐公共交通工具或电动汽车等方式出行。</w:t>
      </w:r>
    </w:p>
    <w:p>
      <w:pPr>
        <w:pStyle w:val="9"/>
        <w:overflowPunct w:val="0"/>
        <w:adjustRightInd w:val="0"/>
        <w:snapToGrid w:val="0"/>
        <w:spacing w:line="580" w:lineRule="exact"/>
        <w:ind w:firstLine="640" w:firstLineChars="200"/>
        <w:rPr>
          <w:rFonts w:eastAsia="仿宋_GB2312"/>
          <w:kern w:val="0"/>
          <w:sz w:val="32"/>
          <w:szCs w:val="32"/>
        </w:rPr>
      </w:pPr>
      <w:r>
        <w:rPr>
          <w:rFonts w:eastAsia="仿宋_GB2312"/>
          <w:kern w:val="0"/>
          <w:sz w:val="32"/>
          <w:szCs w:val="32"/>
        </w:rPr>
        <w:t>3  强制性减排措施</w:t>
      </w:r>
    </w:p>
    <w:p>
      <w:pPr>
        <w:pStyle w:val="9"/>
        <w:overflowPunct w:val="0"/>
        <w:adjustRightInd w:val="0"/>
        <w:snapToGrid w:val="0"/>
        <w:spacing w:line="580" w:lineRule="exact"/>
        <w:ind w:firstLine="640" w:firstLineChars="200"/>
        <w:rPr>
          <w:rFonts w:eastAsia="仿宋_GB2312"/>
          <w:kern w:val="0"/>
          <w:sz w:val="32"/>
          <w:szCs w:val="32"/>
        </w:rPr>
      </w:pPr>
      <w:r>
        <w:rPr>
          <w:rFonts w:eastAsia="仿宋_GB2312"/>
          <w:kern w:val="0"/>
          <w:sz w:val="32"/>
          <w:szCs w:val="32"/>
        </w:rPr>
        <w:t>（1）生产过程中排放大气污染物的企事业单位，自觉调整生产周期，重点排污工业企业减排10%以上的大气污染物。</w:t>
      </w:r>
    </w:p>
    <w:p>
      <w:pPr>
        <w:pStyle w:val="9"/>
        <w:overflowPunct w:val="0"/>
        <w:adjustRightInd w:val="0"/>
        <w:snapToGrid w:val="0"/>
        <w:spacing w:line="580" w:lineRule="exact"/>
        <w:ind w:firstLine="640" w:firstLineChars="200"/>
        <w:rPr>
          <w:rFonts w:eastAsia="仿宋_GB2312"/>
          <w:kern w:val="0"/>
          <w:sz w:val="32"/>
          <w:szCs w:val="32"/>
        </w:rPr>
      </w:pPr>
      <w:r>
        <w:rPr>
          <w:rFonts w:eastAsia="仿宋_GB2312"/>
          <w:kern w:val="0"/>
          <w:sz w:val="32"/>
          <w:szCs w:val="32"/>
        </w:rPr>
        <w:t>（2）</w:t>
      </w:r>
      <w:bookmarkStart w:id="39" w:name="OLE_LINK7"/>
      <w:r>
        <w:rPr>
          <w:rFonts w:eastAsia="仿宋_GB2312"/>
          <w:kern w:val="0"/>
          <w:sz w:val="32"/>
          <w:szCs w:val="32"/>
        </w:rPr>
        <w:t>在日常道路清扫保洁频次的基础上，增加清扫保洁作业频次，城市主城区主要道路、行道树每天至少进行2次冲洗除尘。</w:t>
      </w:r>
      <w:bookmarkEnd w:id="39"/>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（3）城市主城区所有企业露天堆放的散装物料全部苫盖，增加洒水降尘频次。</w:t>
      </w:r>
    </w:p>
    <w:p>
      <w:pPr>
        <w:pStyle w:val="9"/>
        <w:snapToGrid w:val="0"/>
        <w:spacing w:line="600" w:lineRule="exact"/>
        <w:ind w:firstLine="640" w:firstLineChars="200"/>
        <w:outlineLvl w:val="2"/>
        <w:rPr>
          <w:rFonts w:eastAsia="仿宋_GB2312"/>
          <w:sz w:val="32"/>
          <w:szCs w:val="32"/>
        </w:rPr>
      </w:pPr>
      <w:bookmarkStart w:id="40" w:name="OLE_LINK1"/>
      <w:r>
        <w:rPr>
          <w:rFonts w:eastAsia="仿宋_GB2312"/>
          <w:sz w:val="32"/>
          <w:szCs w:val="32"/>
        </w:rPr>
        <w:t>以上强制性措施保证全社会颗粒物（PM）、二氧化硫、氮氧化物、挥发性有机物（VOCs）等主要污染物减排比例达到5%以上。</w:t>
      </w:r>
    </w:p>
    <w:bookmarkEnd w:id="40"/>
    <w:p>
      <w:pPr>
        <w:pStyle w:val="9"/>
        <w:overflowPunct w:val="0"/>
        <w:adjustRightInd w:val="0"/>
        <w:snapToGrid w:val="0"/>
        <w:spacing w:line="580" w:lineRule="exact"/>
        <w:ind w:firstLine="643" w:firstLineChars="200"/>
        <w:outlineLvl w:val="2"/>
        <w:rPr>
          <w:rFonts w:eastAsia="仿宋_GB2312"/>
          <w:b/>
          <w:sz w:val="32"/>
          <w:szCs w:val="32"/>
        </w:rPr>
      </w:pPr>
      <w:bookmarkStart w:id="41" w:name="_Toc472003083"/>
      <w:r>
        <w:rPr>
          <w:rFonts w:eastAsia="仿宋_GB2312"/>
          <w:b/>
          <w:kern w:val="0"/>
          <w:sz w:val="32"/>
          <w:szCs w:val="32"/>
        </w:rPr>
        <w:t>4.4.2 Ⅲ级应急响应措施</w:t>
      </w:r>
      <w:bookmarkEnd w:id="41"/>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1  健康防护措施</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（1）儿童、老年人和呼吸道、心脑血管病及其他慢性疾病患者尽量留在室内、避免户外活动，确需外出尽量采取防护措施。</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（2）一般人群减少或避免户外活动；室外工作、执勤、作业、活动等人员可以采取佩戴口罩、缩短户外工作时间等必要的防护措施。</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（3）教育部门协调幼儿园、中小学校等教育机构取消户外活动。</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（4）卫生部门协调医疗机构适当增设相关疾病门诊急诊，增加医护人员数量，加强对呼吸类疾病患者的就医指导和诊疗保障。</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2  倡议性污染减排措施</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（1）倡导公众绿色生活，节能减排，夏天可适当将空调调高1—2℃，冬天可适当将空调调低1—2℃。</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（2）倡导公众绿色出行，尽量乘坐公共交通工具或电动汽车等方式出行。</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（3）倡导公众绿色消费，单位和公众尽量减少含挥发性有机物的涂料、油漆、溶剂等原材料及产品的使用。</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（4）倡导生产过程中排放大气污染物的企事业单位，自觉调整生产周期，减少污染物排放；在排放达标的基础上进一步提高污染治理设施效率。</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（5）积极开展人工影响天气作业，缓解空气污染。</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3  强制性污染减排措施</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（1）在强制性污染减排基数的基础上，工业企业按照“一厂一策”采取降低生产负荷、停产、加强污染治理等措施，重点排污工业企业至少减排</w:t>
      </w:r>
      <w:r>
        <w:rPr>
          <w:rFonts w:hint="eastAsia" w:eastAsia="仿宋_GB2312"/>
          <w:kern w:val="0"/>
          <w:sz w:val="32"/>
          <w:szCs w:val="32"/>
        </w:rPr>
        <w:t>20</w:t>
      </w:r>
      <w:r>
        <w:rPr>
          <w:rFonts w:eastAsia="仿宋_GB2312"/>
          <w:kern w:val="0"/>
          <w:sz w:val="32"/>
          <w:szCs w:val="32"/>
        </w:rPr>
        <w:t>%的大气污染物排放量；加强环境监察和执法检查。</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2）城市主城区停止室外喷涂、粉刷、切割、护坡喷浆作业；除应急抢险外停止施工工地的土石方作业（包括：停止土石方开挖、回填、场内倒运、掺拌石灰、混凝土剔凿等作业，停止建筑工程配套道路和管沟开挖作业）；建筑垃圾和渣土运输车、砂石运输车辆禁止上路行驶；加强施工扬尘环境监理和执法检查。</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（3）城市主城区禁止上路行驶（0点至3点除外）国一、国二排放标准的汽油车（含驾校教练车）；公共交通部门加大运输保障力度；加强交通执法检查。</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（4）</w:t>
      </w:r>
      <w:bookmarkStart w:id="42" w:name="OLE_LINK3"/>
      <w:r>
        <w:rPr>
          <w:rFonts w:eastAsia="仿宋_GB2312"/>
          <w:kern w:val="0"/>
          <w:sz w:val="32"/>
          <w:szCs w:val="32"/>
        </w:rPr>
        <w:t>在日常道路清扫保洁频次的基础上，增加清扫保洁作业频次，城市主城区主要道路、行道树每天至少进行2次冲洗除尘。</w:t>
      </w:r>
    </w:p>
    <w:bookmarkEnd w:id="42"/>
    <w:p>
      <w:pPr>
        <w:pStyle w:val="9"/>
        <w:overflowPunct w:val="0"/>
        <w:adjustRightInd w:val="0"/>
        <w:snapToGrid w:val="0"/>
        <w:spacing w:line="580" w:lineRule="exact"/>
        <w:ind w:firstLine="640" w:firstLineChars="200"/>
        <w:rPr>
          <w:rFonts w:eastAsia="仿宋_GB2312"/>
          <w:sz w:val="32"/>
          <w:szCs w:val="32"/>
        </w:rPr>
      </w:pPr>
      <w:bookmarkStart w:id="43" w:name="OLE_LINK6"/>
      <w:r>
        <w:rPr>
          <w:rFonts w:eastAsia="仿宋_GB2312"/>
          <w:kern w:val="0"/>
          <w:sz w:val="32"/>
          <w:szCs w:val="32"/>
        </w:rPr>
        <w:t>（5）城市主城区所有企业露天堆放的散装物料全部苫盖，增加洒水降尘频次。</w:t>
      </w:r>
    </w:p>
    <w:p>
      <w:pPr>
        <w:pStyle w:val="9"/>
        <w:overflowPunct w:val="0"/>
        <w:adjustRightInd w:val="0"/>
        <w:snapToGrid w:val="0"/>
        <w:spacing w:line="580" w:lineRule="exact"/>
        <w:ind w:firstLine="640" w:firstLineChars="200"/>
        <w:rPr>
          <w:rFonts w:eastAsia="仿宋_GB2312"/>
          <w:kern w:val="0"/>
          <w:sz w:val="32"/>
          <w:szCs w:val="32"/>
        </w:rPr>
      </w:pPr>
      <w:bookmarkStart w:id="44" w:name="OLE_LINK5"/>
      <w:r>
        <w:rPr>
          <w:rFonts w:eastAsia="仿宋_GB2312"/>
          <w:kern w:val="0"/>
          <w:sz w:val="32"/>
          <w:szCs w:val="32"/>
        </w:rPr>
        <w:t>（6）城市主城区禁止燃放烟花爆竹和露天烧烤。</w:t>
      </w:r>
      <w:bookmarkEnd w:id="44"/>
    </w:p>
    <w:bookmarkEnd w:id="43"/>
    <w:p>
      <w:pPr>
        <w:pStyle w:val="9"/>
        <w:snapToGrid w:val="0"/>
        <w:spacing w:line="600" w:lineRule="exact"/>
        <w:ind w:firstLine="640" w:firstLineChars="200"/>
        <w:outlineLvl w:val="2"/>
        <w:rPr>
          <w:rFonts w:eastAsia="仿宋_GB2312"/>
          <w:sz w:val="32"/>
          <w:szCs w:val="32"/>
        </w:rPr>
      </w:pPr>
      <w:r>
        <w:rPr>
          <w:rFonts w:eastAsia="仿宋_GB2312"/>
          <w:sz w:val="32"/>
          <w:szCs w:val="32"/>
        </w:rPr>
        <w:t>以上强制性措施保证全社会颗粒物（PM）、二氧化硫、氮氧化物、挥发性有机物（VOCs）等主要污染物减排比例达到10%以上。</w:t>
      </w:r>
    </w:p>
    <w:p>
      <w:pPr>
        <w:pStyle w:val="9"/>
        <w:overflowPunct w:val="0"/>
        <w:adjustRightInd w:val="0"/>
        <w:snapToGrid w:val="0"/>
        <w:spacing w:line="580" w:lineRule="exact"/>
        <w:ind w:firstLine="643" w:firstLineChars="200"/>
        <w:outlineLvl w:val="2"/>
        <w:rPr>
          <w:rFonts w:eastAsia="仿宋_GB2312"/>
          <w:b/>
          <w:sz w:val="32"/>
          <w:szCs w:val="32"/>
        </w:rPr>
      </w:pPr>
      <w:bookmarkStart w:id="45" w:name="_Toc472003084"/>
      <w:r>
        <w:rPr>
          <w:rFonts w:eastAsia="仿宋_GB2312"/>
          <w:b/>
          <w:kern w:val="0"/>
          <w:sz w:val="32"/>
          <w:szCs w:val="32"/>
        </w:rPr>
        <w:t>4.4.3 Ⅱ级应急响应措施</w:t>
      </w:r>
      <w:bookmarkEnd w:id="45"/>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1  健康防护措施</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（1）儿童、老年人和呼吸道、心脑血管病及其他慢性疾病患者尽量留在室内、避免户外活动，确需外出强烈建议采取防护措施。</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（2）一般人群避免户外活动；室外工作、执勤、作业、活动等人员强烈建议采取佩戴口罩、缩短户外工作时间等必要的防护措施。</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（3）教育部门协调幼儿园、中小学校等教育机构取消户外活动。</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（4）卫生部门协调医疗机构适当增设相关疾病门诊急诊，增加医护人员数量，加强对呼吸道、心脑血管病及其他慢性疾病的就医指导和诊疗保障。</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（5）停止举办大型群众性户外活动。</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2  倡议性污染减排措施</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（1）倡导公众绿色生活，节能减排，夏天可适当将空调调高1—2℃，冬天可适当将空调调低1—2℃。</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（2）倡导公众绿色出行，尽量乘坐公共交通工具或电动汽车等方式出行。</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（3）倡导公众绿色消费，单位和公众尽量减少含挥发性有机物的涂料、油漆、溶剂等原材料及产品的使用。</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（4）倡导生产过程中排放大气污染物的企事业单位，自觉调整生产周期，减少污染物排放；在排放达标的基础上进一步提高污染治理设施效率。</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（5）倡导企事业单位可根据空气重污染实际情况、应急强制响应措施，采取调休、错峰上下班、远程办公等弹性工作制。</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（6）积极开展人工影响天气作业，缓解空气污染。</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3  强制性污染减排措施</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（1）在强制性污染减排基数的基础上，工业企业按照“一厂一策”采取降低生产负荷、停产、加强污染治理等措施，重点排污工业企业至少减排</w:t>
      </w:r>
      <w:r>
        <w:rPr>
          <w:rFonts w:hint="eastAsia" w:eastAsia="仿宋_GB2312"/>
          <w:kern w:val="0"/>
          <w:sz w:val="32"/>
          <w:szCs w:val="32"/>
        </w:rPr>
        <w:t>30</w:t>
      </w:r>
      <w:r>
        <w:rPr>
          <w:rFonts w:eastAsia="仿宋_GB2312"/>
          <w:kern w:val="0"/>
          <w:sz w:val="32"/>
          <w:szCs w:val="32"/>
        </w:rPr>
        <w:t>%的大气污染物排放量；加强环境监察和执法检查，发现环境违法行为从严从重进行处罚。</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2）城市主城区停止室外喷涂、粉刷、切割、护坡喷浆作业；除应急抢险外停止施工工地的土石方作业（包括：停止土石方开挖、回填、场内倒运、掺拌石灰、混凝土剔凿等作业，停止建筑工程配套道路和管沟开挖作业）；建筑垃圾和渣土运输车、砂石运输车辆禁止上路行驶；加强施工扬尘环境监理和执法检查。</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（3）在城市主城区对货车等大型汽车实行禁止通行，以柴油为燃料的非道路工程机械和车辆停止使用；增加城市主干道的公交等公共交通工具的营运频次；加强交通执法检查。</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（4）在日常道路清扫保洁频次的基础上，增加清扫保洁作业频次，城市主城区主要道路、行道树每天至少进行3次冲洗除尘。</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（5）城市主城区所有企业露天堆放的散装物料全部苫盖，增加洒水降尘频次。</w:t>
      </w:r>
    </w:p>
    <w:p>
      <w:pPr>
        <w:pStyle w:val="9"/>
        <w:overflowPunct w:val="0"/>
        <w:adjustRightInd w:val="0"/>
        <w:snapToGrid w:val="0"/>
        <w:spacing w:line="580" w:lineRule="exact"/>
        <w:ind w:firstLine="640" w:firstLineChars="200"/>
        <w:rPr>
          <w:rFonts w:eastAsia="仿宋_GB2312"/>
          <w:kern w:val="0"/>
          <w:sz w:val="32"/>
          <w:szCs w:val="32"/>
        </w:rPr>
      </w:pPr>
      <w:r>
        <w:rPr>
          <w:rFonts w:eastAsia="仿宋_GB2312"/>
          <w:kern w:val="0"/>
          <w:sz w:val="32"/>
          <w:szCs w:val="32"/>
        </w:rPr>
        <w:t>（6）城市主城区禁止燃放烟花爆竹和露天烧烤。</w:t>
      </w:r>
    </w:p>
    <w:p>
      <w:pPr>
        <w:pStyle w:val="9"/>
        <w:snapToGrid w:val="0"/>
        <w:spacing w:line="600" w:lineRule="exact"/>
        <w:ind w:firstLine="640" w:firstLineChars="200"/>
        <w:outlineLvl w:val="2"/>
        <w:rPr>
          <w:rFonts w:eastAsia="仿宋_GB2312"/>
          <w:sz w:val="32"/>
          <w:szCs w:val="32"/>
        </w:rPr>
      </w:pPr>
      <w:bookmarkStart w:id="46" w:name="OLE_LINK2"/>
      <w:r>
        <w:rPr>
          <w:rFonts w:eastAsia="仿宋_GB2312"/>
          <w:sz w:val="32"/>
          <w:szCs w:val="32"/>
        </w:rPr>
        <w:t>以上强制性措施保证全社会颗粒物（PM）、二氧化硫、氮氧化物等主要污染物减排比例达到20%以上，挥发性有机物（VOCs）减排比例达到15%以上。</w:t>
      </w:r>
    </w:p>
    <w:bookmarkEnd w:id="46"/>
    <w:p>
      <w:pPr>
        <w:pStyle w:val="9"/>
        <w:overflowPunct w:val="0"/>
        <w:adjustRightInd w:val="0"/>
        <w:snapToGrid w:val="0"/>
        <w:spacing w:line="580" w:lineRule="exact"/>
        <w:ind w:firstLine="643" w:firstLineChars="200"/>
        <w:outlineLvl w:val="2"/>
        <w:rPr>
          <w:rFonts w:eastAsia="仿宋_GB2312"/>
          <w:b/>
          <w:sz w:val="32"/>
          <w:szCs w:val="32"/>
        </w:rPr>
      </w:pPr>
      <w:bookmarkStart w:id="47" w:name="_Toc472003085"/>
      <w:r>
        <w:rPr>
          <w:rFonts w:eastAsia="仿宋_GB2312"/>
          <w:b/>
          <w:kern w:val="0"/>
          <w:sz w:val="32"/>
          <w:szCs w:val="32"/>
        </w:rPr>
        <w:t>4.4.4 Ⅰ级应急响应措施</w:t>
      </w:r>
      <w:bookmarkEnd w:id="47"/>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1  健康防护措施</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（1）儿童、老年人和呼吸道、心脑血管病及其他慢性疾病患者尽量留在室内、避免户外活动，确需外出强烈建议采取防护措施。</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（2）一般人群避免户外活动；室外工作、执勤、作业、活动等人员强烈建议采取佩戴口罩、缩短户外工作时间等必要的防护措施。</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（3）教育部门协调幼儿园、中小学校等教育机构采取停课措施。对于已经到校的学生，学校可安排学生自习；对于未到校的学生，学校可通过远程教育等方式，安排学生在家学习。</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（4）卫生部门协调医疗机构适当增设相关疾病门诊急诊，增加医护人员数量，加强对呼吸道、心脑血管病及其他慢性疾病的就医指导和诊疗保障。</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（5）停止举办大型群众性户外活动。</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2  倡议性污染减排措施</w:t>
      </w:r>
    </w:p>
    <w:p>
      <w:pPr>
        <w:overflowPunct w:val="0"/>
        <w:adjustRightInd w:val="0"/>
        <w:snapToGrid w:val="0"/>
        <w:spacing w:line="580" w:lineRule="exact"/>
        <w:ind w:firstLine="640" w:firstLineChars="200"/>
        <w:rPr>
          <w:rFonts w:eastAsia="仿宋_GB2312"/>
          <w:sz w:val="32"/>
          <w:szCs w:val="32"/>
        </w:rPr>
      </w:pPr>
      <w:r>
        <w:rPr>
          <w:rFonts w:eastAsia="仿宋_GB2312"/>
          <w:sz w:val="32"/>
          <w:szCs w:val="32"/>
        </w:rPr>
        <w:t>（1）倡导公众绿色生活，节能减排，夏天可适当将空调调高1—2℃，冬天可适当将空调调低1—2℃。</w:t>
      </w:r>
    </w:p>
    <w:p>
      <w:pPr>
        <w:overflowPunct w:val="0"/>
        <w:adjustRightInd w:val="0"/>
        <w:snapToGrid w:val="0"/>
        <w:spacing w:line="580" w:lineRule="exact"/>
        <w:ind w:firstLine="640" w:firstLineChars="200"/>
        <w:rPr>
          <w:rFonts w:eastAsia="仿宋_GB2312"/>
          <w:sz w:val="32"/>
          <w:szCs w:val="32"/>
        </w:rPr>
      </w:pPr>
      <w:r>
        <w:rPr>
          <w:rFonts w:eastAsia="仿宋_GB2312"/>
          <w:sz w:val="32"/>
          <w:szCs w:val="32"/>
        </w:rPr>
        <w:t>（2）倡导公众绿色出行，尽量乘坐公共交通工具或电动汽车等方式出行。</w:t>
      </w:r>
    </w:p>
    <w:p>
      <w:pPr>
        <w:overflowPunct w:val="0"/>
        <w:adjustRightInd w:val="0"/>
        <w:snapToGrid w:val="0"/>
        <w:spacing w:line="580" w:lineRule="exact"/>
        <w:ind w:firstLine="640" w:firstLineChars="200"/>
        <w:rPr>
          <w:rFonts w:eastAsia="仿宋_GB2312"/>
          <w:sz w:val="32"/>
          <w:szCs w:val="32"/>
        </w:rPr>
      </w:pPr>
      <w:r>
        <w:rPr>
          <w:rFonts w:eastAsia="仿宋_GB2312"/>
          <w:sz w:val="32"/>
          <w:szCs w:val="32"/>
        </w:rPr>
        <w:t>（3）倡导公众绿色消费，单位和公众尽量减少含挥发性有机物的涂料、油漆、溶剂等原材料及产品的使用。</w:t>
      </w:r>
    </w:p>
    <w:p>
      <w:pPr>
        <w:overflowPunct w:val="0"/>
        <w:adjustRightInd w:val="0"/>
        <w:snapToGrid w:val="0"/>
        <w:spacing w:line="580" w:lineRule="exact"/>
        <w:ind w:firstLine="640" w:firstLineChars="200"/>
        <w:rPr>
          <w:rFonts w:eastAsia="仿宋_GB2312"/>
          <w:sz w:val="32"/>
          <w:szCs w:val="32"/>
        </w:rPr>
      </w:pPr>
      <w:r>
        <w:rPr>
          <w:rFonts w:eastAsia="仿宋_GB2312"/>
          <w:sz w:val="32"/>
          <w:szCs w:val="32"/>
        </w:rPr>
        <w:t>（4）倡导生产过程中排放大气污染物的企事业单位，自觉调整生产周期，减少污染物排放；在排放达标的基础上进一步提高污染治理设施效率。</w:t>
      </w:r>
    </w:p>
    <w:p>
      <w:pPr>
        <w:overflowPunct w:val="0"/>
        <w:adjustRightInd w:val="0"/>
        <w:snapToGrid w:val="0"/>
        <w:spacing w:line="580" w:lineRule="exact"/>
        <w:ind w:firstLine="640" w:firstLineChars="200"/>
        <w:rPr>
          <w:rFonts w:eastAsia="仿宋_GB2312"/>
          <w:sz w:val="32"/>
          <w:szCs w:val="32"/>
        </w:rPr>
      </w:pPr>
      <w:r>
        <w:rPr>
          <w:rFonts w:eastAsia="仿宋_GB2312"/>
          <w:sz w:val="32"/>
          <w:szCs w:val="32"/>
        </w:rPr>
        <w:t>（5）倡导企事业单位可根据空气重污染实际情况、应急强制响应措施，采取调休、错峰上下班、远程办公等弹性工作制。</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（6）积极开展人工影响天气作业，缓解空气污染。</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3  强制性污染减排措施</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（1）在强制性污染减排基数的基础上，工业企业按照“一厂一策”采取降低生产负荷、停产、加强污染治理等措施，重点排污工业企业至少减排</w:t>
      </w:r>
      <w:r>
        <w:rPr>
          <w:rFonts w:hint="eastAsia" w:eastAsia="仿宋_GB2312"/>
          <w:kern w:val="0"/>
          <w:sz w:val="32"/>
          <w:szCs w:val="32"/>
        </w:rPr>
        <w:t>50</w:t>
      </w:r>
      <w:r>
        <w:rPr>
          <w:rFonts w:eastAsia="仿宋_GB2312"/>
          <w:kern w:val="0"/>
          <w:sz w:val="32"/>
          <w:szCs w:val="32"/>
        </w:rPr>
        <w:t>%的大气污染物排放量；加强环境监察和执法检查，发现环境违法行为从严从重进行处罚。</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2）城市主城区停止室外喷涂、粉刷、切割、护坡喷浆作业；除应急抢险外停止施工工地的土石方作业（包括：停止土石方开挖、回填、场内倒运、掺拌石灰、混凝土剔凿等作业，停止建筑工程配套道路和管沟开挖作业）；建筑垃圾和渣土运输车、砂石运输车辆禁止上路行驶；加强施工扬尘环境监理和执法检查。</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（3）在城市主城区对货车等大型汽车实行禁止通行，以柴油为燃料的非道路工程机械和车辆停止使用；增加城市主干道的公交等公共交通工具的营运频次；加强交通执法检查。</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（4）在日常道路清扫保洁频次的基础上，增加清扫保洁作业频次，城市主城区主要道路、行道树每天至少进行4次冲洗除尘。</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（5）城市主城区所有企业露天堆放的散装物料全部苫盖，增加洒水降尘频次。</w:t>
      </w:r>
    </w:p>
    <w:p>
      <w:pPr>
        <w:pStyle w:val="9"/>
        <w:overflowPunct w:val="0"/>
        <w:adjustRightInd w:val="0"/>
        <w:snapToGrid w:val="0"/>
        <w:spacing w:line="580" w:lineRule="exact"/>
        <w:ind w:firstLine="640" w:firstLineChars="200"/>
        <w:rPr>
          <w:rFonts w:eastAsia="仿宋_GB2312"/>
          <w:kern w:val="0"/>
          <w:sz w:val="32"/>
          <w:szCs w:val="32"/>
        </w:rPr>
      </w:pPr>
      <w:r>
        <w:rPr>
          <w:rFonts w:eastAsia="仿宋_GB2312"/>
          <w:kern w:val="0"/>
          <w:sz w:val="32"/>
          <w:szCs w:val="32"/>
        </w:rPr>
        <w:t>（6）禁止燃放烟花爆竹和露天烧烤。</w:t>
      </w:r>
    </w:p>
    <w:p>
      <w:pPr>
        <w:pStyle w:val="9"/>
        <w:snapToGrid w:val="0"/>
        <w:spacing w:line="600" w:lineRule="exact"/>
        <w:ind w:firstLine="640" w:firstLineChars="200"/>
        <w:outlineLvl w:val="2"/>
        <w:rPr>
          <w:rFonts w:eastAsia="仿宋_GB2312"/>
          <w:sz w:val="32"/>
          <w:szCs w:val="32"/>
        </w:rPr>
      </w:pPr>
      <w:r>
        <w:rPr>
          <w:rFonts w:eastAsia="仿宋_GB2312"/>
          <w:sz w:val="32"/>
          <w:szCs w:val="32"/>
        </w:rPr>
        <w:t>以上强制性措施保证全社会颗粒物（PM）、二氧化硫、氮氧化物等主要污染物减排比例达到</w:t>
      </w:r>
      <w:r>
        <w:rPr>
          <w:rFonts w:hint="eastAsia" w:eastAsia="仿宋_GB2312"/>
          <w:sz w:val="32"/>
          <w:szCs w:val="32"/>
        </w:rPr>
        <w:t>30</w:t>
      </w:r>
      <w:r>
        <w:rPr>
          <w:rFonts w:eastAsia="仿宋_GB2312"/>
          <w:sz w:val="32"/>
          <w:szCs w:val="32"/>
        </w:rPr>
        <w:t>%以上，挥发性有机物（VOCs）减排比例达到20%以上。</w:t>
      </w:r>
    </w:p>
    <w:p>
      <w:pPr>
        <w:pStyle w:val="9"/>
        <w:overflowPunct w:val="0"/>
        <w:adjustRightInd w:val="0"/>
        <w:snapToGrid w:val="0"/>
        <w:spacing w:line="580" w:lineRule="exact"/>
        <w:ind w:firstLine="643" w:firstLineChars="200"/>
        <w:outlineLvl w:val="2"/>
        <w:rPr>
          <w:rFonts w:eastAsia="仿宋_GB2312"/>
          <w:b/>
          <w:sz w:val="32"/>
          <w:szCs w:val="32"/>
        </w:rPr>
      </w:pPr>
      <w:bookmarkStart w:id="48" w:name="_Toc472003086"/>
      <w:r>
        <w:rPr>
          <w:rFonts w:eastAsia="仿宋_GB2312"/>
          <w:b/>
          <w:kern w:val="0"/>
          <w:sz w:val="32"/>
          <w:szCs w:val="32"/>
        </w:rPr>
        <w:t>4.4.5 应急响应说明</w:t>
      </w:r>
      <w:bookmarkEnd w:id="48"/>
    </w:p>
    <w:p>
      <w:pPr>
        <w:pStyle w:val="9"/>
        <w:overflowPunct w:val="0"/>
        <w:adjustRightInd w:val="0"/>
        <w:snapToGrid w:val="0"/>
        <w:spacing w:line="580" w:lineRule="exact"/>
        <w:ind w:firstLine="640" w:firstLineChars="200"/>
        <w:rPr>
          <w:rFonts w:eastAsia="仿宋_GB2312"/>
          <w:kern w:val="0"/>
          <w:sz w:val="32"/>
          <w:szCs w:val="32"/>
        </w:rPr>
      </w:pPr>
      <w:r>
        <w:rPr>
          <w:rFonts w:eastAsia="仿宋_GB2312"/>
          <w:kern w:val="0"/>
          <w:sz w:val="32"/>
          <w:szCs w:val="32"/>
        </w:rPr>
        <w:t>各</w:t>
      </w:r>
      <w:r>
        <w:rPr>
          <w:rFonts w:hint="eastAsia" w:eastAsia="仿宋_GB2312"/>
          <w:kern w:val="0"/>
          <w:sz w:val="32"/>
          <w:szCs w:val="32"/>
        </w:rPr>
        <w:t>县（市、区）</w:t>
      </w:r>
      <w:r>
        <w:rPr>
          <w:rFonts w:eastAsia="仿宋_GB2312"/>
          <w:kern w:val="0"/>
          <w:sz w:val="32"/>
          <w:szCs w:val="32"/>
        </w:rPr>
        <w:t>在落实本预案响应等级预警措施的基础上，可结合实际，采取更严格的应急措施应对重污染天气。</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春节、国庆等节假日期间，因中小学幼儿园放假、多数工业企业停产、施工工地停工，社会活动强度大幅度降低，在发生空气重污染时，以提醒健康防护措施、倡议性污染减排措施为主。</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在有关移动源限行措施中，军队、警务、环境执法、消防、急救、抢险、邮政（快递）、保险勘验救援、民生保障、环卫作业车辆和单位通勤车、公交车、出租车、纯电动车辆、燃气车辆可不执行限行措施。</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当紧急发布重污染天气预警信息时，当天不采取机动车限行和停课措施。</w:t>
      </w:r>
    </w:p>
    <w:p>
      <w:pPr>
        <w:pStyle w:val="9"/>
        <w:overflowPunct w:val="0"/>
        <w:adjustRightInd w:val="0"/>
        <w:snapToGrid w:val="0"/>
        <w:spacing w:line="580" w:lineRule="exact"/>
        <w:ind w:firstLine="640" w:firstLineChars="200"/>
        <w:rPr>
          <w:rFonts w:eastAsia="仿宋_GB2312"/>
          <w:kern w:val="0"/>
          <w:sz w:val="32"/>
          <w:szCs w:val="32"/>
        </w:rPr>
      </w:pPr>
      <w:r>
        <w:rPr>
          <w:rFonts w:eastAsia="仿宋_GB2312"/>
          <w:kern w:val="0"/>
          <w:sz w:val="32"/>
          <w:szCs w:val="32"/>
        </w:rPr>
        <w:t>大气污染物排放的工业企业主要指生产过程中排放二氧化硫、烟（粉）尘、氮氧化物和VOCs气体的工业企业。涉及大气污染物排放的工业企业，应结合实际不断完善重污染天气应急响应操作方案，增强应急污染减排措施的科学性、可操作性和可核实性。</w:t>
      </w:r>
    </w:p>
    <w:p>
      <w:pPr>
        <w:pStyle w:val="9"/>
        <w:overflowPunct w:val="0"/>
        <w:adjustRightInd w:val="0"/>
        <w:snapToGrid w:val="0"/>
        <w:spacing w:line="580" w:lineRule="exact"/>
        <w:ind w:firstLine="640" w:firstLineChars="200"/>
        <w:rPr>
          <w:rFonts w:eastAsia="仿宋_GB2312"/>
          <w:kern w:val="0"/>
          <w:sz w:val="32"/>
          <w:szCs w:val="32"/>
        </w:rPr>
      </w:pPr>
      <w:r>
        <w:rPr>
          <w:rFonts w:eastAsia="仿宋_GB2312"/>
          <w:kern w:val="0"/>
          <w:sz w:val="32"/>
          <w:szCs w:val="32"/>
        </w:rPr>
        <w:t>对于保障城市正常运行的民生项目、煤改电的工业企业、排放浓度和排放速率低于标准限值50%的工业企业、排放浓度达到超低排放要求的火电厂，可纳入免于停产、限产工业源项目名单，不作应急减排要求。停产、限产重点排污工业企业名单</w:t>
      </w:r>
      <w:r>
        <w:rPr>
          <w:rFonts w:hint="eastAsia" w:eastAsia="仿宋_GB2312"/>
          <w:kern w:val="0"/>
          <w:sz w:val="32"/>
          <w:szCs w:val="32"/>
        </w:rPr>
        <w:t>由市重污染天气应急指挥部办公室每年更新。</w:t>
      </w:r>
    </w:p>
    <w:p>
      <w:pPr>
        <w:pStyle w:val="9"/>
        <w:overflowPunct w:val="0"/>
        <w:adjustRightInd w:val="0"/>
        <w:snapToGrid w:val="0"/>
        <w:spacing w:line="580" w:lineRule="exact"/>
        <w:ind w:firstLine="640" w:firstLineChars="200"/>
        <w:rPr>
          <w:rFonts w:eastAsia="仿宋_GB2312"/>
          <w:kern w:val="0"/>
          <w:sz w:val="32"/>
          <w:szCs w:val="32"/>
        </w:rPr>
      </w:pPr>
      <w:r>
        <w:rPr>
          <w:rFonts w:eastAsia="仿宋_GB2312"/>
          <w:kern w:val="0"/>
          <w:sz w:val="32"/>
          <w:szCs w:val="32"/>
        </w:rPr>
        <w:t>具备全封闭且不进行原料运输的混凝土搅拌站和砂浆搅拌站可不采取停产、限产措施。对于建筑施工工地水泥浇筑等不能间断的工序，可在完成本工序后停止施工。</w:t>
      </w:r>
    </w:p>
    <w:p>
      <w:pPr>
        <w:pStyle w:val="9"/>
        <w:overflowPunct w:val="0"/>
        <w:adjustRightInd w:val="0"/>
        <w:snapToGrid w:val="0"/>
        <w:spacing w:line="580" w:lineRule="exact"/>
        <w:ind w:firstLine="640" w:firstLineChars="200"/>
        <w:rPr>
          <w:rFonts w:hint="eastAsia" w:eastAsia="仿宋_GB2312"/>
          <w:sz w:val="32"/>
          <w:szCs w:val="32"/>
        </w:rPr>
      </w:pPr>
      <w:r>
        <w:rPr>
          <w:rFonts w:hint="eastAsia" w:eastAsia="仿宋_GB2312"/>
          <w:kern w:val="0"/>
          <w:sz w:val="32"/>
          <w:szCs w:val="32"/>
        </w:rPr>
        <w:t>本预案中</w:t>
      </w:r>
      <w:r>
        <w:rPr>
          <w:rFonts w:eastAsia="仿宋_GB2312"/>
          <w:kern w:val="0"/>
          <w:sz w:val="32"/>
          <w:szCs w:val="32"/>
        </w:rPr>
        <w:t>城市主城区</w:t>
      </w:r>
      <w:r>
        <w:rPr>
          <w:rFonts w:hint="eastAsia" w:eastAsia="仿宋_GB2312"/>
          <w:kern w:val="0"/>
          <w:sz w:val="32"/>
          <w:szCs w:val="32"/>
        </w:rPr>
        <w:t>范围主要</w:t>
      </w:r>
      <w:r>
        <w:rPr>
          <w:rFonts w:eastAsia="仿宋_GB2312"/>
          <w:kern w:val="0"/>
          <w:sz w:val="32"/>
          <w:szCs w:val="32"/>
        </w:rPr>
        <w:t>节点：</w:t>
      </w:r>
      <w:r>
        <w:rPr>
          <w:rFonts w:hint="eastAsia" w:eastAsia="仿宋_GB2312"/>
          <w:kern w:val="0"/>
          <w:sz w:val="32"/>
          <w:szCs w:val="32"/>
        </w:rPr>
        <w:t>内江职业技术学院</w:t>
      </w:r>
      <w:r>
        <w:rPr>
          <w:rFonts w:eastAsia="仿宋_GB2312"/>
          <w:kern w:val="0"/>
          <w:sz w:val="32"/>
          <w:szCs w:val="32"/>
        </w:rPr>
        <w:t>新校区（</w:t>
      </w:r>
      <w:r>
        <w:rPr>
          <w:rFonts w:hint="eastAsia" w:eastAsia="仿宋_GB2312"/>
          <w:kern w:val="0"/>
          <w:sz w:val="32"/>
          <w:szCs w:val="32"/>
        </w:rPr>
        <w:t>东</w:t>
      </w:r>
      <w:r>
        <w:rPr>
          <w:rFonts w:eastAsia="仿宋_GB2312"/>
          <w:kern w:val="0"/>
          <w:sz w:val="32"/>
          <w:szCs w:val="32"/>
        </w:rPr>
        <w:t>）</w:t>
      </w:r>
      <w:r>
        <w:rPr>
          <w:rFonts w:hint="eastAsia" w:eastAsia="仿宋_GB2312"/>
          <w:kern w:val="0"/>
          <w:sz w:val="32"/>
          <w:szCs w:val="32"/>
        </w:rPr>
        <w:t>、内江天立国际学校（南）</w:t>
      </w:r>
      <w:r>
        <w:rPr>
          <w:rFonts w:eastAsia="仿宋_GB2312"/>
          <w:kern w:val="0"/>
          <w:sz w:val="32"/>
          <w:szCs w:val="32"/>
        </w:rPr>
        <w:t>、</w:t>
      </w:r>
      <w:r>
        <w:rPr>
          <w:rFonts w:hint="eastAsia" w:eastAsia="仿宋_GB2312"/>
          <w:kern w:val="0"/>
          <w:sz w:val="32"/>
          <w:szCs w:val="32"/>
        </w:rPr>
        <w:t>内威荣高速经开区</w:t>
      </w:r>
      <w:r>
        <w:rPr>
          <w:rFonts w:eastAsia="仿宋_GB2312"/>
          <w:kern w:val="0"/>
          <w:sz w:val="32"/>
          <w:szCs w:val="32"/>
        </w:rPr>
        <w:t>出口</w:t>
      </w:r>
      <w:r>
        <w:rPr>
          <w:rFonts w:hint="eastAsia" w:eastAsia="仿宋_GB2312"/>
          <w:kern w:val="0"/>
          <w:sz w:val="32"/>
          <w:szCs w:val="32"/>
        </w:rPr>
        <w:t>（西）</w:t>
      </w:r>
      <w:r>
        <w:rPr>
          <w:rFonts w:eastAsia="仿宋_GB2312"/>
          <w:kern w:val="0"/>
          <w:sz w:val="32"/>
          <w:szCs w:val="32"/>
        </w:rPr>
        <w:t>、</w:t>
      </w:r>
      <w:r>
        <w:rPr>
          <w:rFonts w:hint="eastAsia" w:eastAsia="仿宋_GB2312"/>
          <w:kern w:val="0"/>
          <w:sz w:val="32"/>
          <w:szCs w:val="32"/>
        </w:rPr>
        <w:t>321国道</w:t>
      </w:r>
      <w:r>
        <w:rPr>
          <w:rFonts w:eastAsia="仿宋_GB2312"/>
          <w:kern w:val="0"/>
          <w:sz w:val="32"/>
          <w:szCs w:val="32"/>
        </w:rPr>
        <w:t>（</w:t>
      </w:r>
      <w:r>
        <w:rPr>
          <w:rFonts w:hint="eastAsia" w:eastAsia="仿宋_GB2312"/>
          <w:kern w:val="0"/>
          <w:sz w:val="32"/>
          <w:szCs w:val="32"/>
        </w:rPr>
        <w:t>北</w:t>
      </w:r>
      <w:r>
        <w:rPr>
          <w:rFonts w:eastAsia="仿宋_GB2312"/>
          <w:kern w:val="0"/>
          <w:sz w:val="32"/>
          <w:szCs w:val="32"/>
        </w:rPr>
        <w:t>）</w:t>
      </w:r>
      <w:r>
        <w:rPr>
          <w:rFonts w:hint="eastAsia" w:eastAsia="仿宋_GB2312"/>
          <w:kern w:val="0"/>
          <w:sz w:val="32"/>
          <w:szCs w:val="32"/>
        </w:rPr>
        <w:t>。</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49" w:name="_Toc472003087"/>
      <w:r>
        <w:rPr>
          <w:rFonts w:eastAsia="楷体_GB2312"/>
          <w:kern w:val="0"/>
          <w:sz w:val="32"/>
          <w:szCs w:val="32"/>
        </w:rPr>
        <w:t>4.5 应急响应报告及通报</w:t>
      </w:r>
      <w:bookmarkEnd w:id="49"/>
      <w:r>
        <w:rPr>
          <w:rFonts w:eastAsia="楷体_GB2312"/>
          <w:kern w:val="0"/>
          <w:sz w:val="32"/>
          <w:szCs w:val="32"/>
        </w:rPr>
        <w:t xml:space="preserve"> </w:t>
      </w:r>
    </w:p>
    <w:p>
      <w:pPr>
        <w:pStyle w:val="9"/>
        <w:overflowPunct w:val="0"/>
        <w:adjustRightInd w:val="0"/>
        <w:snapToGrid w:val="0"/>
        <w:spacing w:line="580" w:lineRule="exact"/>
        <w:ind w:firstLine="643" w:firstLineChars="200"/>
        <w:outlineLvl w:val="2"/>
        <w:rPr>
          <w:rFonts w:eastAsia="仿宋_GB2312"/>
          <w:b/>
          <w:sz w:val="32"/>
          <w:szCs w:val="32"/>
        </w:rPr>
      </w:pPr>
      <w:bookmarkStart w:id="50" w:name="_Toc472003088"/>
      <w:r>
        <w:rPr>
          <w:rFonts w:eastAsia="仿宋_GB2312"/>
          <w:b/>
          <w:kern w:val="0"/>
          <w:sz w:val="32"/>
          <w:szCs w:val="32"/>
        </w:rPr>
        <w:t>4.5.1 报告责任单位</w:t>
      </w:r>
      <w:bookmarkEnd w:id="50"/>
      <w:r>
        <w:rPr>
          <w:rFonts w:eastAsia="仿宋_GB2312"/>
          <w:b/>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重污染天气事件报告的责任单位为市及各</w:t>
      </w:r>
      <w:r>
        <w:rPr>
          <w:rFonts w:hint="eastAsia" w:eastAsia="仿宋_GB2312"/>
          <w:kern w:val="0"/>
          <w:sz w:val="32"/>
          <w:szCs w:val="32"/>
        </w:rPr>
        <w:t>县（市、区）</w:t>
      </w:r>
      <w:r>
        <w:rPr>
          <w:rFonts w:eastAsia="仿宋_GB2312"/>
          <w:kern w:val="0"/>
          <w:sz w:val="32"/>
          <w:szCs w:val="32"/>
        </w:rPr>
        <w:t xml:space="preserve">重污染天气应急指挥部或应急指挥部办公室。 </w:t>
      </w:r>
    </w:p>
    <w:p>
      <w:pPr>
        <w:pStyle w:val="9"/>
        <w:overflowPunct w:val="0"/>
        <w:adjustRightInd w:val="0"/>
        <w:snapToGrid w:val="0"/>
        <w:spacing w:line="580" w:lineRule="exact"/>
        <w:ind w:firstLine="643" w:firstLineChars="200"/>
        <w:outlineLvl w:val="2"/>
        <w:rPr>
          <w:rFonts w:eastAsia="仿宋_GB2312"/>
          <w:b/>
          <w:kern w:val="0"/>
          <w:sz w:val="32"/>
          <w:szCs w:val="32"/>
        </w:rPr>
      </w:pPr>
      <w:bookmarkStart w:id="51" w:name="_Toc472003089"/>
      <w:r>
        <w:rPr>
          <w:rFonts w:eastAsia="仿宋_GB2312"/>
          <w:b/>
          <w:kern w:val="0"/>
          <w:sz w:val="32"/>
          <w:szCs w:val="32"/>
        </w:rPr>
        <w:t>4.5.2 报告时限</w:t>
      </w:r>
      <w:bookmarkEnd w:id="51"/>
      <w:r>
        <w:rPr>
          <w:rFonts w:eastAsia="仿宋_GB2312"/>
          <w:b/>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各</w:t>
      </w:r>
      <w:r>
        <w:rPr>
          <w:rFonts w:hint="eastAsia" w:eastAsia="仿宋_GB2312"/>
          <w:kern w:val="0"/>
          <w:sz w:val="32"/>
          <w:szCs w:val="32"/>
        </w:rPr>
        <w:t>县（市、区）</w:t>
      </w:r>
      <w:r>
        <w:rPr>
          <w:rFonts w:eastAsia="仿宋_GB2312"/>
          <w:kern w:val="0"/>
          <w:sz w:val="32"/>
          <w:szCs w:val="32"/>
        </w:rPr>
        <w:t xml:space="preserve">重污染天气应急指挥部或应急指挥部办公室应在重污染天气事件启动预警后40分钟内，将预警启动上报至市重污染天气应急指挥部办公室。市重污染天气应急指挥部或应急指挥部办公室应在重污染天气事件启动预警后1小时内，将预警启动上报至省重污染天气应急指挥部办公室，最迟不得超过3小时。 </w:t>
      </w:r>
    </w:p>
    <w:p>
      <w:pPr>
        <w:pStyle w:val="9"/>
        <w:overflowPunct w:val="0"/>
        <w:adjustRightInd w:val="0"/>
        <w:snapToGrid w:val="0"/>
        <w:spacing w:line="580" w:lineRule="exact"/>
        <w:ind w:firstLine="643" w:firstLineChars="200"/>
        <w:outlineLvl w:val="2"/>
        <w:rPr>
          <w:rFonts w:eastAsia="仿宋_GB2312"/>
          <w:b/>
          <w:kern w:val="0"/>
          <w:sz w:val="32"/>
          <w:szCs w:val="32"/>
        </w:rPr>
      </w:pPr>
      <w:bookmarkStart w:id="52" w:name="_Toc472003090"/>
      <w:r>
        <w:rPr>
          <w:rFonts w:eastAsia="仿宋_GB2312"/>
          <w:b/>
          <w:kern w:val="0"/>
          <w:sz w:val="32"/>
          <w:szCs w:val="32"/>
        </w:rPr>
        <w:t>4.5.3 事件通报</w:t>
      </w:r>
      <w:bookmarkEnd w:id="52"/>
      <w:r>
        <w:rPr>
          <w:rFonts w:eastAsia="仿宋_GB2312"/>
          <w:b/>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市重污染天气事件应急指挥部和应急指挥部办公室应根据监测预警预报、应急响应等工作进展情况及时向市级有关部门和相关</w:t>
      </w:r>
      <w:r>
        <w:rPr>
          <w:rFonts w:hint="eastAsia" w:eastAsia="仿宋_GB2312"/>
          <w:kern w:val="0"/>
          <w:sz w:val="32"/>
          <w:szCs w:val="32"/>
        </w:rPr>
        <w:t>县（市、区）</w:t>
      </w:r>
      <w:r>
        <w:rPr>
          <w:rFonts w:eastAsia="仿宋_GB2312"/>
          <w:kern w:val="0"/>
          <w:sz w:val="32"/>
          <w:szCs w:val="32"/>
        </w:rPr>
        <w:t>政府通报事件情况</w:t>
      </w:r>
      <w:r>
        <w:rPr>
          <w:rFonts w:hint="eastAsia" w:eastAsia="仿宋_GB2312"/>
          <w:kern w:val="0"/>
          <w:sz w:val="32"/>
          <w:szCs w:val="32"/>
        </w:rPr>
        <w:t>。我市地处川南地区，在区域性污染情况下，同周边地市存在相互影响，应</w:t>
      </w:r>
      <w:r>
        <w:rPr>
          <w:rFonts w:eastAsia="仿宋_GB2312"/>
          <w:kern w:val="0"/>
          <w:sz w:val="32"/>
          <w:szCs w:val="32"/>
        </w:rPr>
        <w:t>结合实际需要，加强与自贡市、宜宾市、泸州市等毗邻地区人民政府的情况沟通</w:t>
      </w:r>
      <w:r>
        <w:rPr>
          <w:rFonts w:hint="eastAsia" w:eastAsia="仿宋_GB2312"/>
          <w:kern w:val="0"/>
          <w:sz w:val="32"/>
          <w:szCs w:val="32"/>
        </w:rPr>
        <w:t>，强化大气污染联防联控</w:t>
      </w:r>
      <w:r>
        <w:rPr>
          <w:rFonts w:eastAsia="仿宋_GB2312"/>
          <w:kern w:val="0"/>
          <w:sz w:val="32"/>
          <w:szCs w:val="32"/>
        </w:rPr>
        <w:t>。</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重污染天气事件中如果涉及被困、失踪、伤亡人员有港、澳、台人员或外籍人员，或者事件可能造成境外影响的，由市外事侨务旅游局组织外事部门负责通报。 </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53" w:name="_Toc472003091"/>
      <w:r>
        <w:rPr>
          <w:rFonts w:eastAsia="楷体_GB2312"/>
          <w:kern w:val="0"/>
          <w:sz w:val="32"/>
          <w:szCs w:val="32"/>
        </w:rPr>
        <w:t>4.6 应急措施的执行与监督</w:t>
      </w:r>
      <w:bookmarkEnd w:id="53"/>
      <w:r>
        <w:rPr>
          <w:rFonts w:eastAsia="楷体_GB2312"/>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市级有关部门及相关</w:t>
      </w:r>
      <w:r>
        <w:rPr>
          <w:rFonts w:hint="eastAsia" w:eastAsia="仿宋_GB2312"/>
          <w:kern w:val="0"/>
          <w:sz w:val="32"/>
          <w:szCs w:val="32"/>
        </w:rPr>
        <w:t>县（市、区）</w:t>
      </w:r>
      <w:r>
        <w:rPr>
          <w:rFonts w:eastAsia="仿宋_GB2312"/>
          <w:kern w:val="0"/>
          <w:sz w:val="32"/>
          <w:szCs w:val="32"/>
        </w:rPr>
        <w:t>政府要对行政区域内企事业单位加强监管、检查，加大应急行动期间各类应急措施执行力度，加大巡查频次，确保措施有效落实。市级有关部门对相关</w:t>
      </w:r>
      <w:r>
        <w:rPr>
          <w:rFonts w:hint="eastAsia" w:eastAsia="仿宋_GB2312"/>
          <w:kern w:val="0"/>
          <w:sz w:val="32"/>
          <w:szCs w:val="32"/>
        </w:rPr>
        <w:t>县（市、区）</w:t>
      </w:r>
      <w:r>
        <w:rPr>
          <w:rFonts w:eastAsia="仿宋_GB2312"/>
          <w:kern w:val="0"/>
          <w:sz w:val="32"/>
          <w:szCs w:val="32"/>
        </w:rPr>
        <w:t>政府要加强指导、督促。</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54" w:name="_Toc472003092"/>
      <w:r>
        <w:rPr>
          <w:rFonts w:eastAsia="楷体_GB2312"/>
          <w:kern w:val="0"/>
          <w:sz w:val="32"/>
          <w:szCs w:val="32"/>
        </w:rPr>
        <w:t>4.7 应急响应降级和终止</w:t>
      </w:r>
      <w:bookmarkEnd w:id="54"/>
      <w:r>
        <w:rPr>
          <w:rFonts w:eastAsia="楷体_GB2312"/>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重污染天气相关威胁和危害得到控制、消除后，根据监测预警组对未来24小时空气环境质量及气象条件的分析评估，重污染天气应急指挥部或授权应急指挥部办公室宣布降低重污染天气应急响应级别或终止响应。 </w:t>
      </w:r>
    </w:p>
    <w:p>
      <w:pPr>
        <w:pStyle w:val="31"/>
        <w:widowControl w:val="0"/>
        <w:overflowPunct w:val="0"/>
        <w:adjustRightInd w:val="0"/>
        <w:snapToGrid w:val="0"/>
        <w:spacing w:line="580" w:lineRule="exact"/>
        <w:ind w:firstLine="640" w:firstLineChars="200"/>
        <w:jc w:val="both"/>
        <w:outlineLvl w:val="0"/>
        <w:rPr>
          <w:rFonts w:ascii="Times New Roman" w:hAnsi="Times New Roman" w:eastAsia="黑体"/>
          <w:sz w:val="32"/>
          <w:szCs w:val="32"/>
        </w:rPr>
      </w:pPr>
      <w:bookmarkStart w:id="55" w:name="_Toc472003093"/>
      <w:r>
        <w:rPr>
          <w:rFonts w:ascii="Times New Roman" w:hAnsi="Times New Roman" w:eastAsia="黑体"/>
          <w:sz w:val="32"/>
          <w:szCs w:val="32"/>
        </w:rPr>
        <w:t>5. 新闻发布</w:t>
      </w:r>
      <w:bookmarkEnd w:id="55"/>
      <w:r>
        <w:rPr>
          <w:rFonts w:ascii="Times New Roman" w:hAnsi="Times New Roman" w:eastAsia="黑体"/>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重污染天气环境事件的新闻发布，由市政府新闻办及市级有关部门负责组织协调，市重污染天气应急指挥部或授权应急指挥部办公室统一对外发布信息。 </w:t>
      </w:r>
    </w:p>
    <w:p>
      <w:pPr>
        <w:pStyle w:val="31"/>
        <w:widowControl w:val="0"/>
        <w:overflowPunct w:val="0"/>
        <w:adjustRightInd w:val="0"/>
        <w:snapToGrid w:val="0"/>
        <w:spacing w:line="580" w:lineRule="exact"/>
        <w:ind w:firstLine="640" w:firstLineChars="200"/>
        <w:jc w:val="both"/>
        <w:outlineLvl w:val="0"/>
        <w:rPr>
          <w:rFonts w:ascii="Times New Roman" w:hAnsi="Times New Roman" w:eastAsia="黑体"/>
          <w:sz w:val="32"/>
          <w:szCs w:val="32"/>
        </w:rPr>
      </w:pPr>
      <w:bookmarkStart w:id="56" w:name="_Toc472003094"/>
      <w:r>
        <w:rPr>
          <w:rFonts w:ascii="Times New Roman" w:hAnsi="Times New Roman" w:eastAsia="黑体"/>
          <w:sz w:val="32"/>
          <w:szCs w:val="32"/>
        </w:rPr>
        <w:t>6. 总结评估</w:t>
      </w:r>
      <w:bookmarkEnd w:id="56"/>
      <w:r>
        <w:rPr>
          <w:rFonts w:ascii="Times New Roman" w:hAnsi="Times New Roman" w:eastAsia="黑体"/>
          <w:sz w:val="32"/>
          <w:szCs w:val="32"/>
        </w:rPr>
        <w:t xml:space="preserve"> </w:t>
      </w:r>
    </w:p>
    <w:p>
      <w:pPr>
        <w:pStyle w:val="9"/>
        <w:overflowPunct w:val="0"/>
        <w:adjustRightInd w:val="0"/>
        <w:snapToGrid w:val="0"/>
        <w:spacing w:line="580" w:lineRule="exact"/>
        <w:ind w:firstLine="640" w:firstLineChars="200"/>
        <w:rPr>
          <w:rFonts w:eastAsia="仿宋_GB2312"/>
          <w:kern w:val="0"/>
          <w:sz w:val="32"/>
          <w:szCs w:val="32"/>
        </w:rPr>
      </w:pPr>
      <w:r>
        <w:rPr>
          <w:rFonts w:eastAsia="仿宋_GB2312"/>
          <w:kern w:val="0"/>
          <w:sz w:val="32"/>
          <w:szCs w:val="32"/>
        </w:rPr>
        <w:t>橙色预警应急响应终止5个工作日内，本级重污染天气应急指挥部办公室向上级重污染天气应急指挥部办公室报送本次应对工作信息。</w:t>
      </w:r>
    </w:p>
    <w:p>
      <w:pPr>
        <w:pStyle w:val="9"/>
        <w:overflowPunct w:val="0"/>
        <w:adjustRightInd w:val="0"/>
        <w:snapToGrid w:val="0"/>
        <w:spacing w:line="580" w:lineRule="exact"/>
        <w:ind w:firstLine="640" w:firstLineChars="200"/>
        <w:rPr>
          <w:rFonts w:eastAsia="仿宋_GB2312"/>
          <w:kern w:val="0"/>
          <w:sz w:val="32"/>
          <w:szCs w:val="32"/>
        </w:rPr>
      </w:pPr>
      <w:r>
        <w:rPr>
          <w:rFonts w:eastAsia="仿宋_GB2312"/>
          <w:kern w:val="0"/>
          <w:sz w:val="32"/>
          <w:szCs w:val="32"/>
        </w:rPr>
        <w:t>红色预警应急响应终止10个工作日内，本级重污染天气应急指挥部应及时组织开展重污染天气应急准备、监测、预警、响应等职责落实以及应对工作效果等情况的调查评估。根据调查评估结果，向上级重污染天气应急指挥部提交应急总结报告。落实上级重污染天气应急指挥部办公室报送本次应对工作信息。</w:t>
      </w:r>
    </w:p>
    <w:p>
      <w:pPr>
        <w:pStyle w:val="9"/>
        <w:overflowPunct w:val="0"/>
        <w:adjustRightInd w:val="0"/>
        <w:snapToGrid w:val="0"/>
        <w:spacing w:line="580" w:lineRule="exact"/>
        <w:ind w:firstLine="640" w:firstLineChars="200"/>
        <w:rPr>
          <w:rFonts w:eastAsia="仿宋_GB2312"/>
          <w:kern w:val="0"/>
          <w:sz w:val="32"/>
          <w:szCs w:val="32"/>
        </w:rPr>
      </w:pPr>
      <w:r>
        <w:rPr>
          <w:rFonts w:eastAsia="仿宋_GB2312"/>
          <w:kern w:val="0"/>
          <w:sz w:val="32"/>
          <w:szCs w:val="32"/>
        </w:rPr>
        <w:t>市重污染天气应急指挥部应对全年每次重污染天气应急过程进行总结，内容包括：重污染天气发生及预警发布情况，应急预案实施情况，应急措施环境效益、社会效益以及经济成本，同时评估预案内容的完整性、预警规定的详实性、响应措施的针对性和可操作性、专项实施方案完备性等。上年度的总结评估应于每年4月底前完成并报省重污染天气应急指挥部办公室。各成员单位和有关企业应做好重污染天气应急过程记录，建立档案制度。</w:t>
      </w:r>
    </w:p>
    <w:p>
      <w:pPr>
        <w:pStyle w:val="9"/>
        <w:overflowPunct w:val="0"/>
        <w:adjustRightInd w:val="0"/>
        <w:snapToGrid w:val="0"/>
        <w:spacing w:line="580" w:lineRule="exact"/>
        <w:ind w:firstLine="640" w:firstLineChars="200"/>
        <w:rPr>
          <w:rFonts w:eastAsia="仿宋_GB2312"/>
          <w:kern w:val="0"/>
          <w:sz w:val="32"/>
          <w:szCs w:val="32"/>
        </w:rPr>
      </w:pPr>
      <w:r>
        <w:rPr>
          <w:rFonts w:eastAsia="仿宋_GB2312"/>
          <w:kern w:val="0"/>
          <w:sz w:val="32"/>
          <w:szCs w:val="32"/>
        </w:rPr>
        <w:t>根据总结评估结果，应急预案、专项实施方案需进行重大调整的，应在当年8月底前完成修订和备案工作。</w:t>
      </w:r>
    </w:p>
    <w:p>
      <w:pPr>
        <w:pStyle w:val="31"/>
        <w:widowControl w:val="0"/>
        <w:overflowPunct w:val="0"/>
        <w:adjustRightInd w:val="0"/>
        <w:snapToGrid w:val="0"/>
        <w:spacing w:line="580" w:lineRule="exact"/>
        <w:ind w:firstLine="640" w:firstLineChars="200"/>
        <w:jc w:val="both"/>
        <w:outlineLvl w:val="0"/>
        <w:rPr>
          <w:rFonts w:ascii="Times New Roman" w:hAnsi="Times New Roman" w:eastAsia="黑体"/>
          <w:sz w:val="32"/>
          <w:szCs w:val="32"/>
        </w:rPr>
      </w:pPr>
      <w:bookmarkStart w:id="57" w:name="_Toc472003095"/>
      <w:r>
        <w:rPr>
          <w:rFonts w:ascii="Times New Roman" w:hAnsi="Times New Roman" w:eastAsia="黑体"/>
          <w:sz w:val="32"/>
          <w:szCs w:val="32"/>
        </w:rPr>
        <w:t>7. 应急保障</w:t>
      </w:r>
      <w:bookmarkEnd w:id="57"/>
      <w:r>
        <w:rPr>
          <w:rFonts w:ascii="Times New Roman" w:hAnsi="Times New Roman" w:eastAsia="黑体"/>
          <w:sz w:val="32"/>
          <w:szCs w:val="32"/>
        </w:rPr>
        <w:t xml:space="preserve"> </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58" w:name="_Toc472003096"/>
      <w:r>
        <w:rPr>
          <w:rFonts w:eastAsia="楷体_GB2312"/>
          <w:kern w:val="0"/>
          <w:sz w:val="32"/>
          <w:szCs w:val="32"/>
        </w:rPr>
        <w:t>7.1 人力资源保障</w:t>
      </w:r>
      <w:bookmarkEnd w:id="58"/>
      <w:r>
        <w:rPr>
          <w:rFonts w:eastAsia="楷体_GB2312"/>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全市各级人民政府要加强重污染天气应急响应能力建设，培养常备不懈、充分掌握重污染天气应急响应措施的应急预备力量，确保能迅速开展并完成大气污染预警预报、应急监测、污染控制、处理响应等应急工作。环境保护部门要加强环境应急监测设备物资储备，提高装备科技水平；气象部门要做好气象数据的收集、汇总、分析与气象条件的监测预报预警工作；重污染天气应急指挥部成员单位要充分发挥职能作用，推荐技术人员参加重污染天气应急专家组，有计划地组织开展专业技术培训，增强全市重污染天气应急响应人力保障。 </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59" w:name="_Toc472003097"/>
      <w:r>
        <w:rPr>
          <w:rFonts w:eastAsia="楷体_GB2312"/>
          <w:kern w:val="0"/>
          <w:sz w:val="32"/>
          <w:szCs w:val="32"/>
        </w:rPr>
        <w:t>7.2 监测与预警能力保障</w:t>
      </w:r>
      <w:bookmarkEnd w:id="59"/>
      <w:r>
        <w:rPr>
          <w:rFonts w:eastAsia="楷体_GB2312"/>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环保部门要优化调整空气环境质量监测网络，扩大空气环境质量自动监测网络监测点位覆盖面，加快建设区域污染物传输监测网络、污染物实时溯源监测子站和工业园区（集中区）、郊区、农村地区自动监测站，建设和管理重污染天气预案响应指挥平台。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气象部门要以现有监测预报预警发布平台为基础，建立和完善监测能见度、湿度、风等气象条件的自动监测站网，做好空气污染气象保障服务。加强人工影响天气作业能力建设，科学开展重污染天气人工影响天气作业。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环境保护和气象部门要以空气环境质量监测数据信息平台和气象预报发布平台为技术支撑，利用本市已有的网络设备和数据库、地理信息、空间数据库系统等资源，本着“节约高效、优化配置”的原则充分整合现有资源，配合建立全市“空气环境质量信息发布和预警预报平台”。建立空气环境质量、气象数据实时共享机制和业务系统。加强重污染天气机理研究以及重污染天气形成过程研究。充分运用空气质量预警预报模型，对空气污染发展进行动态仿真模拟，实现监测预警模拟分析的可视化，全面提高我市重污染天气预测预警能力。 </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60" w:name="_Toc472003098"/>
      <w:r>
        <w:rPr>
          <w:rFonts w:eastAsia="楷体_GB2312"/>
          <w:kern w:val="0"/>
          <w:sz w:val="32"/>
          <w:szCs w:val="32"/>
        </w:rPr>
        <w:t>7.3 通信与信息保障</w:t>
      </w:r>
      <w:bookmarkEnd w:id="60"/>
      <w:r>
        <w:rPr>
          <w:rFonts w:eastAsia="楷体_GB2312"/>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市、</w:t>
      </w:r>
      <w:r>
        <w:rPr>
          <w:rFonts w:hint="eastAsia" w:eastAsia="仿宋_GB2312"/>
          <w:kern w:val="0"/>
          <w:sz w:val="32"/>
          <w:szCs w:val="32"/>
        </w:rPr>
        <w:t>县（市、区）</w:t>
      </w:r>
      <w:r>
        <w:rPr>
          <w:rFonts w:eastAsia="仿宋_GB2312"/>
          <w:kern w:val="0"/>
          <w:sz w:val="32"/>
          <w:szCs w:val="32"/>
        </w:rPr>
        <w:t>政府重污染天气应急指挥机构要完善重污染天气应急指挥系统，配备视频指挥调度系统、车载应急指挥移动系统、便携式移动通信终端等必要的有线、无线通信器材，确保应急联络畅通；建立各级重污染天气应急指挥人员以及与应急工作相关联的单位或人员通信信息库，应急指挥机构各成员单位确定1名重污染天气应急负责人和联络员，并保持 24小时通信畅通；通信管理部门要及时组织基础电信运营企业做好通信保障各项工作，确保应急时期通信通畅。</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61" w:name="_Toc472003099"/>
      <w:r>
        <w:rPr>
          <w:rFonts w:eastAsia="楷体_GB2312"/>
          <w:kern w:val="0"/>
          <w:sz w:val="32"/>
          <w:szCs w:val="32"/>
        </w:rPr>
        <w:t>7.4 经费保障</w:t>
      </w:r>
      <w:bookmarkEnd w:id="61"/>
      <w:r>
        <w:rPr>
          <w:rFonts w:eastAsia="楷体_GB2312"/>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全市各级人民政府要加大资金投入力度，重点支持重污染天气应急中的人力资源培养、监测与预警、信息收集处理等工作，大气污染应急保障和日常运作资金在相关部门综合预算中予以保障。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全市各级财政部门要加大资金投入力度，按照现行财政体制，对监测与预警能力的应急保障建设给予相应资金支持，市、</w:t>
      </w:r>
      <w:r>
        <w:rPr>
          <w:rFonts w:hint="eastAsia" w:eastAsia="仿宋_GB2312"/>
          <w:kern w:val="0"/>
          <w:sz w:val="32"/>
          <w:szCs w:val="32"/>
        </w:rPr>
        <w:t>县（市、区）</w:t>
      </w:r>
      <w:r>
        <w:rPr>
          <w:rFonts w:eastAsia="仿宋_GB2312"/>
          <w:kern w:val="0"/>
          <w:sz w:val="32"/>
          <w:szCs w:val="32"/>
        </w:rPr>
        <w:t xml:space="preserve">财政要保障空气环境质量自动监测网络、气象观测网络运行经费和重污染天气预报预警平台、预案响应指挥平台建设运行维护经费。 </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62" w:name="_Toc472003100"/>
      <w:r>
        <w:rPr>
          <w:rFonts w:eastAsia="楷体_GB2312"/>
          <w:kern w:val="0"/>
          <w:sz w:val="32"/>
          <w:szCs w:val="32"/>
        </w:rPr>
        <w:t>7.5 宣传教育</w:t>
      </w:r>
      <w:bookmarkEnd w:id="62"/>
      <w:r>
        <w:rPr>
          <w:rFonts w:eastAsia="楷体_GB2312"/>
          <w:kern w:val="0"/>
          <w:sz w:val="32"/>
          <w:szCs w:val="32"/>
        </w:rPr>
        <w:t xml:space="preserve"> </w:t>
      </w:r>
    </w:p>
    <w:p>
      <w:pPr>
        <w:pStyle w:val="9"/>
        <w:overflowPunct w:val="0"/>
        <w:adjustRightInd w:val="0"/>
        <w:snapToGrid w:val="0"/>
        <w:spacing w:line="580" w:lineRule="exact"/>
        <w:ind w:firstLine="640" w:firstLineChars="200"/>
        <w:rPr>
          <w:rFonts w:eastAsia="楷体_GB2312"/>
          <w:sz w:val="32"/>
          <w:szCs w:val="32"/>
        </w:rPr>
      </w:pPr>
      <w:r>
        <w:rPr>
          <w:rFonts w:eastAsia="仿宋_GB2312"/>
          <w:kern w:val="0"/>
          <w:sz w:val="32"/>
          <w:szCs w:val="32"/>
        </w:rPr>
        <w:t xml:space="preserve">全市各级人民政府和有关部门要加强大气污染科普宣传教育工作，普及重污染天气预防常识，增强公众的防范意识，动员广大人民群众共同参与重污染天气的应对工作。 </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63" w:name="_Toc472003101"/>
      <w:r>
        <w:rPr>
          <w:rFonts w:eastAsia="楷体_GB2312"/>
          <w:kern w:val="0"/>
          <w:sz w:val="32"/>
          <w:szCs w:val="32"/>
        </w:rPr>
        <w:t>7.6 应急培训</w:t>
      </w:r>
      <w:bookmarkEnd w:id="63"/>
      <w:r>
        <w:rPr>
          <w:rFonts w:eastAsia="楷体_GB2312"/>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全市各级人民政府和有关部门要加强专业技术人员的日常培训和管理，培养一批训练有素的重污染天气监测预警预报、应急响应、污染控制等专门人才。</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64" w:name="_Toc472003102"/>
      <w:r>
        <w:rPr>
          <w:rFonts w:eastAsia="楷体_GB2312"/>
          <w:kern w:val="0"/>
          <w:sz w:val="32"/>
          <w:szCs w:val="32"/>
        </w:rPr>
        <w:t>7.7 应急演练</w:t>
      </w:r>
      <w:bookmarkEnd w:id="64"/>
      <w:r>
        <w:rPr>
          <w:rFonts w:eastAsia="楷体_GB2312"/>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全市各级人民政府和有关部门对重污染天气应急预案要进行定期、不定期演练，加强协调配合，提高整体联动能力。针对演练中发现的问题要及时对预案进行修订和完善。 </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65" w:name="_Toc472003103"/>
      <w:r>
        <w:rPr>
          <w:rFonts w:eastAsia="楷体_GB2312"/>
          <w:kern w:val="0"/>
          <w:sz w:val="32"/>
          <w:szCs w:val="32"/>
        </w:rPr>
        <w:t>7.8 信息公开</w:t>
      </w:r>
      <w:bookmarkEnd w:id="65"/>
    </w:p>
    <w:p>
      <w:pPr>
        <w:overflowPunct w:val="0"/>
        <w:adjustRightInd w:val="0"/>
        <w:snapToGrid w:val="0"/>
        <w:spacing w:line="580" w:lineRule="exact"/>
        <w:ind w:firstLine="640" w:firstLineChars="200"/>
        <w:jc w:val="left"/>
        <w:rPr>
          <w:rFonts w:eastAsia="仿宋_GB2312"/>
          <w:kern w:val="0"/>
          <w:sz w:val="32"/>
          <w:szCs w:val="32"/>
        </w:rPr>
      </w:pPr>
      <w:r>
        <w:rPr>
          <w:rFonts w:eastAsia="仿宋_GB2312"/>
          <w:kern w:val="0"/>
          <w:sz w:val="32"/>
          <w:szCs w:val="32"/>
        </w:rPr>
        <w:t>领导小组应当及时通过广播、电视、网络、报刊等媒体公开大气重污染相关信息。信息公开内容应包括首要污染物、污染的范围、可能持续的时间、潜在的危险程度，已采取的措施，可能受影响的区域及需采取的措施建议等。</w:t>
      </w:r>
    </w:p>
    <w:p>
      <w:pPr>
        <w:overflowPunct w:val="0"/>
        <w:adjustRightInd w:val="0"/>
        <w:snapToGrid w:val="0"/>
        <w:spacing w:line="580" w:lineRule="exact"/>
        <w:ind w:firstLine="640" w:firstLineChars="200"/>
        <w:rPr>
          <w:rFonts w:eastAsia="仿宋_GB2312"/>
          <w:sz w:val="32"/>
          <w:szCs w:val="32"/>
        </w:rPr>
      </w:pPr>
      <w:r>
        <w:rPr>
          <w:rFonts w:eastAsia="仿宋_GB2312"/>
          <w:sz w:val="32"/>
          <w:szCs w:val="32"/>
        </w:rPr>
        <w:t>（1）市政府新闻办负责重污染天气污染防治信息发布工作，严格遵守信息发布程序规定，市政府应急办、市环保局、市气象局等职能部门负责相关发布信息的内容数据。</w:t>
      </w:r>
    </w:p>
    <w:p>
      <w:pPr>
        <w:overflowPunct w:val="0"/>
        <w:adjustRightInd w:val="0"/>
        <w:snapToGrid w:val="0"/>
        <w:spacing w:line="580" w:lineRule="exact"/>
        <w:ind w:firstLine="640" w:firstLineChars="200"/>
        <w:rPr>
          <w:rFonts w:eastAsia="仿宋_GB2312"/>
          <w:sz w:val="32"/>
          <w:szCs w:val="32"/>
        </w:rPr>
      </w:pPr>
      <w:r>
        <w:rPr>
          <w:rFonts w:eastAsia="仿宋_GB2312"/>
          <w:sz w:val="32"/>
          <w:szCs w:val="32"/>
        </w:rPr>
        <w:t>（2）市环境信息中心、内江新闻媒体、户外传媒显示屏有义务发布领导小组提供的空气质量监测信息。</w:t>
      </w:r>
    </w:p>
    <w:p>
      <w:pPr>
        <w:overflowPunct w:val="0"/>
        <w:adjustRightInd w:val="0"/>
        <w:snapToGrid w:val="0"/>
        <w:spacing w:line="580" w:lineRule="exact"/>
        <w:ind w:firstLine="640" w:firstLineChars="200"/>
        <w:rPr>
          <w:rFonts w:eastAsia="仿宋_GB2312"/>
          <w:sz w:val="32"/>
          <w:szCs w:val="32"/>
        </w:rPr>
      </w:pPr>
      <w:r>
        <w:rPr>
          <w:rFonts w:eastAsia="仿宋_GB2312"/>
          <w:sz w:val="32"/>
          <w:szCs w:val="32"/>
        </w:rPr>
        <w:t>（3）查处发布、转发、传播空气质量虚假数据信息，且误导公众的行为。</w:t>
      </w:r>
    </w:p>
    <w:p>
      <w:pPr>
        <w:overflowPunct w:val="0"/>
        <w:adjustRightInd w:val="0"/>
        <w:snapToGrid w:val="0"/>
        <w:spacing w:line="580" w:lineRule="exact"/>
        <w:ind w:firstLine="640" w:firstLineChars="200"/>
        <w:jc w:val="left"/>
        <w:rPr>
          <w:rFonts w:eastAsia="仿宋_GB2312"/>
          <w:kern w:val="0"/>
          <w:sz w:val="32"/>
          <w:szCs w:val="32"/>
        </w:rPr>
      </w:pPr>
      <w:r>
        <w:rPr>
          <w:rFonts w:eastAsia="仿宋_GB2312"/>
          <w:sz w:val="32"/>
          <w:szCs w:val="32"/>
        </w:rPr>
        <w:t>（4）市政府应急办、市环保局、市科学技术和知识产权局、市气象局等职能部门依照职责设立专家咨询热线，公布咨询热线电话，答复群众、网民提出的问题，介绍政府防治大气污染的相关措施。</w:t>
      </w:r>
      <w:r>
        <w:rPr>
          <w:rFonts w:eastAsia="仿宋_GB2312"/>
          <w:kern w:val="0"/>
          <w:sz w:val="32"/>
          <w:szCs w:val="32"/>
        </w:rPr>
        <w:t>此外，在气象条件允许的情况下，可采取人工影响局部天气措施。</w:t>
      </w:r>
    </w:p>
    <w:p>
      <w:pPr>
        <w:pStyle w:val="31"/>
        <w:widowControl w:val="0"/>
        <w:overflowPunct w:val="0"/>
        <w:adjustRightInd w:val="0"/>
        <w:snapToGrid w:val="0"/>
        <w:spacing w:line="580" w:lineRule="exact"/>
        <w:ind w:firstLine="640" w:firstLineChars="200"/>
        <w:jc w:val="both"/>
        <w:outlineLvl w:val="0"/>
        <w:rPr>
          <w:rFonts w:ascii="Times New Roman" w:hAnsi="Times New Roman" w:eastAsia="黑体"/>
          <w:sz w:val="32"/>
          <w:szCs w:val="32"/>
        </w:rPr>
      </w:pPr>
      <w:bookmarkStart w:id="66" w:name="_Toc472003104"/>
      <w:r>
        <w:rPr>
          <w:rFonts w:ascii="Times New Roman" w:hAnsi="Times New Roman" w:eastAsia="黑体"/>
          <w:sz w:val="32"/>
          <w:szCs w:val="32"/>
        </w:rPr>
        <w:t>8. 奖惩</w:t>
      </w:r>
      <w:bookmarkEnd w:id="66"/>
      <w:r>
        <w:rPr>
          <w:rFonts w:ascii="Times New Roman" w:hAnsi="Times New Roman" w:eastAsia="黑体"/>
          <w:sz w:val="32"/>
          <w:szCs w:val="32"/>
        </w:rPr>
        <w:t xml:space="preserve"> </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67" w:name="_Toc17806"/>
      <w:bookmarkStart w:id="68" w:name="_Toc472003105"/>
      <w:r>
        <w:rPr>
          <w:rFonts w:eastAsia="楷体_GB2312"/>
          <w:kern w:val="0"/>
          <w:sz w:val="32"/>
          <w:szCs w:val="32"/>
        </w:rPr>
        <w:t>8.1 表扬</w:t>
      </w:r>
      <w:bookmarkEnd w:id="67"/>
      <w:bookmarkEnd w:id="68"/>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在重污染天气应急响应工作中有下列事迹之一的单位和个人依据有关规定给予表扬：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（1）出色完成重污染天气应急响应任务，成绩显著的；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（2）在防治重污染天气事件中作出突出或重大贡献，使国家、集体和人民群众的生命财产免受或者减少损失，成绩显著的；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（3）对重污染天气应急准备与响应提出重大建议，实际效果显著的；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（4）有其他特殊贡献的。 </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69" w:name="_Toc472003106"/>
      <w:r>
        <w:rPr>
          <w:rFonts w:eastAsia="楷体_GB2312"/>
          <w:kern w:val="0"/>
          <w:sz w:val="32"/>
          <w:szCs w:val="32"/>
        </w:rPr>
        <w:t>8.2 责任追究</w:t>
      </w:r>
      <w:bookmarkEnd w:id="69"/>
      <w:r>
        <w:rPr>
          <w:rFonts w:eastAsia="楷体_GB2312"/>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在重污染天气应急响应工作中有下列行为的，对有关责任人员视情节和后果由有权机关依法追究责任或处罚。其中：对国家行政机关工作人员和国家行政机关任命的其他人员，按照《关于实行党政领导干部问责的暂行规定》《环境保护违法违纪行为处分暂行规定》《四川省环境污染事故行政责任追究办法》等规定，由有权机关予以问责处理；涉嫌犯罪的，按照最高人民法院、最高人民检察院《关于办理环境污染刑事案件适用法律若干问题的解释》等规定，移送司法机关处理。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（1）不正确履行大气环境保护相关法律法规、政策规定的；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（2）不按照规定制定重污染天气应急预案，拒绝承担重污染天气应急义务的；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（3）拒不执行重污染天气应急预案，不服从命令和指挥或者在事件响应时有意设置障碍的，以及应急响应期间偷排偷放、屡查屡犯的；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（4）阻碍重污染天气事件应急工作人员依法履行职责或者进行破坏活动的；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（5）不按规定报告、通报重污染天气事件真实情况的；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（6）挤占、挪用、贪污、盗窃重污染天气应急响应工作资金、装备和物资的；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（7）散布谣言，扰乱社会秩序的；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（8）其他对重污染天气事件应急响应工作造成危害行为的。 </w:t>
      </w:r>
    </w:p>
    <w:p>
      <w:pPr>
        <w:pStyle w:val="31"/>
        <w:widowControl w:val="0"/>
        <w:overflowPunct w:val="0"/>
        <w:adjustRightInd w:val="0"/>
        <w:snapToGrid w:val="0"/>
        <w:spacing w:line="580" w:lineRule="exact"/>
        <w:ind w:firstLine="640" w:firstLineChars="200"/>
        <w:jc w:val="both"/>
        <w:outlineLvl w:val="0"/>
        <w:rPr>
          <w:rFonts w:ascii="Times New Roman" w:hAnsi="Times New Roman" w:eastAsia="黑体"/>
          <w:sz w:val="32"/>
          <w:szCs w:val="32"/>
        </w:rPr>
      </w:pPr>
      <w:bookmarkStart w:id="70" w:name="_Toc472003107"/>
      <w:r>
        <w:rPr>
          <w:rFonts w:ascii="Times New Roman" w:hAnsi="Times New Roman" w:eastAsia="黑体"/>
          <w:sz w:val="32"/>
          <w:szCs w:val="32"/>
        </w:rPr>
        <w:t>9. 附则</w:t>
      </w:r>
      <w:bookmarkEnd w:id="70"/>
      <w:r>
        <w:rPr>
          <w:rFonts w:ascii="Times New Roman" w:hAnsi="Times New Roman" w:eastAsia="黑体"/>
          <w:sz w:val="32"/>
          <w:szCs w:val="32"/>
        </w:rPr>
        <w:t xml:space="preserve"> </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71" w:name="_Toc472003108"/>
      <w:r>
        <w:rPr>
          <w:rFonts w:eastAsia="楷体_GB2312"/>
          <w:kern w:val="0"/>
          <w:sz w:val="32"/>
          <w:szCs w:val="32"/>
        </w:rPr>
        <w:t>9.1 名词术语</w:t>
      </w:r>
      <w:bookmarkEnd w:id="71"/>
      <w:r>
        <w:rPr>
          <w:rFonts w:eastAsia="楷体_GB2312"/>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 xml:space="preserve">下列术语和定义适用于本预案。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（1）细颗粒物（PM</w:t>
      </w:r>
      <w:r>
        <w:rPr>
          <w:rFonts w:eastAsia="仿宋_GB2312"/>
          <w:kern w:val="0"/>
          <w:sz w:val="32"/>
          <w:szCs w:val="32"/>
          <w:vertAlign w:val="subscript"/>
        </w:rPr>
        <w:t>2.5</w:t>
      </w:r>
      <w:r>
        <w:rPr>
          <w:rFonts w:eastAsia="仿宋_GB2312"/>
          <w:kern w:val="0"/>
          <w:sz w:val="32"/>
          <w:szCs w:val="32"/>
        </w:rPr>
        <w:t>）</w:t>
      </w:r>
    </w:p>
    <w:p>
      <w:pPr>
        <w:overflowPunct w:val="0"/>
        <w:adjustRightInd w:val="0"/>
        <w:snapToGrid w:val="0"/>
        <w:spacing w:line="580" w:lineRule="exact"/>
        <w:ind w:firstLine="640" w:firstLineChars="200"/>
        <w:rPr>
          <w:rFonts w:eastAsia="仿宋_GB2312"/>
          <w:sz w:val="32"/>
          <w:szCs w:val="32"/>
        </w:rPr>
      </w:pPr>
      <w:r>
        <w:rPr>
          <w:rFonts w:eastAsia="仿宋_GB2312"/>
          <w:sz w:val="32"/>
          <w:szCs w:val="32"/>
        </w:rPr>
        <w:t>细颗粒物(PM</w:t>
      </w:r>
      <w:r>
        <w:rPr>
          <w:rFonts w:eastAsia="仿宋_GB2312"/>
          <w:sz w:val="32"/>
          <w:szCs w:val="32"/>
          <w:vertAlign w:val="subscript"/>
        </w:rPr>
        <w:t>2.5</w:t>
      </w:r>
      <w:r>
        <w:rPr>
          <w:rFonts w:eastAsia="仿宋_GB2312"/>
          <w:sz w:val="32"/>
          <w:szCs w:val="32"/>
        </w:rPr>
        <w:t>）指环境空气中空气动力学当量直径小于等于 2.5 微米的颗粒物。它能较长时间悬浮于空气中，其在空气中含量浓度越高，就代表空气污染越严重。</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（2）预警分级</w:t>
      </w:r>
    </w:p>
    <w:p>
      <w:pPr>
        <w:overflowPunct w:val="0"/>
        <w:adjustRightInd w:val="0"/>
        <w:snapToGrid w:val="0"/>
        <w:spacing w:line="580" w:lineRule="exact"/>
        <w:ind w:firstLine="640" w:firstLineChars="200"/>
        <w:rPr>
          <w:rFonts w:eastAsia="仿宋_GB2312"/>
          <w:sz w:val="32"/>
          <w:szCs w:val="32"/>
        </w:rPr>
      </w:pPr>
      <w:r>
        <w:rPr>
          <w:rFonts w:eastAsia="仿宋_GB2312"/>
          <w:sz w:val="32"/>
          <w:szCs w:val="32"/>
        </w:rPr>
        <w:t>根据重污染天气的形成特点，按照重污染天气的发展趋势和严重性，将城市重污染天气预警标准划分为四个等级，由低到高顺序依次为蓝色预警、黄色预警、橙色预警、红色预警。</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（3）应急响应级别</w:t>
      </w:r>
    </w:p>
    <w:p>
      <w:pPr>
        <w:overflowPunct w:val="0"/>
        <w:adjustRightInd w:val="0"/>
        <w:snapToGrid w:val="0"/>
        <w:spacing w:line="580" w:lineRule="exact"/>
        <w:ind w:firstLine="640" w:firstLineChars="200"/>
        <w:rPr>
          <w:rFonts w:eastAsia="仿宋_GB2312"/>
          <w:sz w:val="32"/>
          <w:szCs w:val="32"/>
        </w:rPr>
      </w:pPr>
      <w:r>
        <w:rPr>
          <w:rFonts w:eastAsia="仿宋_GB2312"/>
          <w:sz w:val="32"/>
          <w:szCs w:val="32"/>
        </w:rPr>
        <w:t>重污染天气预警等级分为蓝色、黄色、橙色和红色四个等级，与之对应的应急响应级别分别为Ⅳ级、Ⅲ级、Ⅱ级、Ⅰ级应急响应。</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（4）应急响应措施</w:t>
      </w:r>
    </w:p>
    <w:p>
      <w:pPr>
        <w:overflowPunct w:val="0"/>
        <w:adjustRightInd w:val="0"/>
        <w:snapToGrid w:val="0"/>
        <w:spacing w:line="580" w:lineRule="exact"/>
        <w:ind w:firstLine="640" w:firstLineChars="200"/>
        <w:rPr>
          <w:rFonts w:eastAsia="仿宋_GB2312"/>
          <w:sz w:val="32"/>
          <w:szCs w:val="32"/>
        </w:rPr>
      </w:pPr>
      <w:r>
        <w:rPr>
          <w:rFonts w:eastAsia="仿宋_GB2312"/>
          <w:sz w:val="32"/>
          <w:szCs w:val="32"/>
        </w:rPr>
        <w:t xml:space="preserve">不同等级应急响应级别配套应急响应措施。应急响应措施包括健康防护措施、倡议性污染减排措施、强制性污染减排措施等。                            </w:t>
      </w:r>
    </w:p>
    <w:p>
      <w:pPr>
        <w:pStyle w:val="9"/>
        <w:overflowPunct w:val="0"/>
        <w:adjustRightInd w:val="0"/>
        <w:snapToGrid w:val="0"/>
        <w:spacing w:line="580" w:lineRule="exact"/>
        <w:ind w:firstLine="640" w:firstLineChars="200"/>
        <w:outlineLvl w:val="1"/>
        <w:rPr>
          <w:rFonts w:eastAsia="楷体_GB2312"/>
          <w:kern w:val="0"/>
          <w:sz w:val="32"/>
          <w:szCs w:val="32"/>
        </w:rPr>
      </w:pPr>
      <w:bookmarkStart w:id="72" w:name="_Toc472003109"/>
      <w:r>
        <w:rPr>
          <w:rFonts w:eastAsia="楷体_GB2312"/>
          <w:kern w:val="0"/>
          <w:sz w:val="32"/>
          <w:szCs w:val="32"/>
        </w:rPr>
        <w:t>9.2 应急预案的解释部门和实施时间</w:t>
      </w:r>
      <w:bookmarkEnd w:id="72"/>
      <w:r>
        <w:rPr>
          <w:rFonts w:eastAsia="楷体_GB2312"/>
          <w:kern w:val="0"/>
          <w:sz w:val="32"/>
          <w:szCs w:val="32"/>
        </w:rPr>
        <w:t xml:space="preserve"> </w:t>
      </w:r>
    </w:p>
    <w:p>
      <w:pPr>
        <w:pStyle w:val="9"/>
        <w:overflowPunct w:val="0"/>
        <w:adjustRightInd w:val="0"/>
        <w:snapToGrid w:val="0"/>
        <w:spacing w:line="580" w:lineRule="exact"/>
        <w:ind w:firstLine="640" w:firstLineChars="200"/>
        <w:rPr>
          <w:rFonts w:eastAsia="仿宋_GB2312"/>
          <w:sz w:val="32"/>
          <w:szCs w:val="32"/>
        </w:rPr>
      </w:pPr>
      <w:r>
        <w:rPr>
          <w:rFonts w:eastAsia="仿宋_GB2312"/>
          <w:kern w:val="0"/>
          <w:sz w:val="32"/>
          <w:szCs w:val="32"/>
        </w:rPr>
        <w:t>本应急预案由市重污染天气应急指挥部办公室负责解释。</w:t>
      </w:r>
    </w:p>
    <w:p>
      <w:pPr>
        <w:pStyle w:val="9"/>
        <w:overflowPunct w:val="0"/>
        <w:adjustRightInd w:val="0"/>
        <w:snapToGrid w:val="0"/>
        <w:spacing w:line="580" w:lineRule="exact"/>
        <w:ind w:firstLine="640" w:firstLineChars="200"/>
        <w:rPr>
          <w:rFonts w:eastAsia="仿宋_GB2312"/>
          <w:kern w:val="0"/>
          <w:sz w:val="32"/>
          <w:szCs w:val="32"/>
        </w:rPr>
      </w:pPr>
      <w:r>
        <w:rPr>
          <w:rFonts w:eastAsia="仿宋_GB2312"/>
          <w:kern w:val="0"/>
          <w:sz w:val="32"/>
          <w:szCs w:val="32"/>
        </w:rPr>
        <w:t>本应急预案自公布之日起实施。</w:t>
      </w:r>
      <w:bookmarkEnd w:id="3"/>
    </w:p>
    <w:p>
      <w:pPr>
        <w:pStyle w:val="9"/>
        <w:overflowPunct w:val="0"/>
        <w:adjustRightInd w:val="0"/>
        <w:snapToGrid w:val="0"/>
        <w:spacing w:line="580" w:lineRule="exact"/>
        <w:ind w:firstLine="640" w:firstLineChars="200"/>
        <w:rPr>
          <w:rFonts w:eastAsia="仿宋_GB2312"/>
          <w:sz w:val="32"/>
          <w:szCs w:val="32"/>
        </w:rPr>
      </w:pPr>
    </w:p>
    <w:sectPr>
      <w:headerReference r:id="rId3" w:type="default"/>
      <w:footerReference r:id="rId4" w:type="default"/>
      <w:footerReference r:id="rId5" w:type="even"/>
      <w:pgSz w:w="11907" w:h="16840"/>
      <w:pgMar w:top="1984" w:right="1531" w:bottom="1984" w:left="1531" w:header="851" w:footer="1644" w:gutter="0"/>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sz w:val="28"/>
        <w:szCs w:val="28"/>
      </w:rPr>
    </w:pPr>
    <w:r>
      <w:rPr>
        <w:rStyle w:val="12"/>
        <w:sz w:val="28"/>
        <w:szCs w:val="28"/>
      </w:rPr>
      <w:t>—</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45</w:t>
    </w:r>
    <w:r>
      <w:rPr>
        <w:rStyle w:val="12"/>
        <w:sz w:val="28"/>
        <w:szCs w:val="28"/>
      </w:rPr>
      <w:fldChar w:fldCharType="end"/>
    </w:r>
    <w:r>
      <w:rPr>
        <w:rStyle w:val="12"/>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sz w:val="28"/>
        <w:szCs w:val="28"/>
      </w:rPr>
    </w:pPr>
    <w:r>
      <w:rPr>
        <w:rStyle w:val="12"/>
        <w:sz w:val="28"/>
        <w:szCs w:val="28"/>
      </w:rPr>
      <w:t>—</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44</w:t>
    </w:r>
    <w:r>
      <w:rPr>
        <w:rStyle w:val="12"/>
        <w:sz w:val="28"/>
        <w:szCs w:val="28"/>
      </w:rPr>
      <w:fldChar w:fldCharType="end"/>
    </w:r>
    <w:r>
      <w:rPr>
        <w:rStyle w:val="12"/>
        <w:sz w:val="28"/>
        <w:szCs w:val="28"/>
      </w:rPr>
      <w:t>—</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doNotDisplayPageBoundaries w:val="1"/>
  <w:bordersDoNotSurroundHeader w:val="1"/>
  <w:bordersDoNotSurroundFooter w:val="1"/>
  <w:attachedTemplate r:id="rId1"/>
  <w:trackRevisions w:val="1"/>
  <w:documentProtection w:enforcement="0"/>
  <w:defaultTabStop w:val="420"/>
  <w:evenAndOddHeaders w:val="1"/>
  <w:drawingGridHorizontalSpacing w:val="105"/>
  <w:drawingGridVerticalSpacing w:val="160"/>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DA7"/>
    <w:rsid w:val="000271B3"/>
    <w:rsid w:val="00030CBE"/>
    <w:rsid w:val="00031AFB"/>
    <w:rsid w:val="00033583"/>
    <w:rsid w:val="00042CAC"/>
    <w:rsid w:val="0006057F"/>
    <w:rsid w:val="0008594A"/>
    <w:rsid w:val="00091A78"/>
    <w:rsid w:val="000A773E"/>
    <w:rsid w:val="000C66E1"/>
    <w:rsid w:val="000E38DA"/>
    <w:rsid w:val="000E6A14"/>
    <w:rsid w:val="000F54D6"/>
    <w:rsid w:val="000F6946"/>
    <w:rsid w:val="00120760"/>
    <w:rsid w:val="00135780"/>
    <w:rsid w:val="00135D46"/>
    <w:rsid w:val="00185F17"/>
    <w:rsid w:val="001B7C2A"/>
    <w:rsid w:val="001D7830"/>
    <w:rsid w:val="001E6348"/>
    <w:rsid w:val="0020191E"/>
    <w:rsid w:val="002367F4"/>
    <w:rsid w:val="0024353B"/>
    <w:rsid w:val="00253F91"/>
    <w:rsid w:val="00294402"/>
    <w:rsid w:val="002A0752"/>
    <w:rsid w:val="00313A7C"/>
    <w:rsid w:val="00322FE7"/>
    <w:rsid w:val="00354754"/>
    <w:rsid w:val="003737C0"/>
    <w:rsid w:val="003B5154"/>
    <w:rsid w:val="003E2AA6"/>
    <w:rsid w:val="003E7A08"/>
    <w:rsid w:val="00447AB9"/>
    <w:rsid w:val="00454904"/>
    <w:rsid w:val="00455F12"/>
    <w:rsid w:val="0046027E"/>
    <w:rsid w:val="0047318E"/>
    <w:rsid w:val="00483FFD"/>
    <w:rsid w:val="004B0234"/>
    <w:rsid w:val="004D0972"/>
    <w:rsid w:val="004E0A8A"/>
    <w:rsid w:val="004F0089"/>
    <w:rsid w:val="00503275"/>
    <w:rsid w:val="00523EE8"/>
    <w:rsid w:val="00530DFF"/>
    <w:rsid w:val="00541F49"/>
    <w:rsid w:val="005E6ADD"/>
    <w:rsid w:val="005F4971"/>
    <w:rsid w:val="00614199"/>
    <w:rsid w:val="0063159F"/>
    <w:rsid w:val="00637873"/>
    <w:rsid w:val="0065174C"/>
    <w:rsid w:val="00657669"/>
    <w:rsid w:val="0068005C"/>
    <w:rsid w:val="0069253E"/>
    <w:rsid w:val="006A15F4"/>
    <w:rsid w:val="00702137"/>
    <w:rsid w:val="00702755"/>
    <w:rsid w:val="0070436D"/>
    <w:rsid w:val="00706AA4"/>
    <w:rsid w:val="007139FC"/>
    <w:rsid w:val="00716AA2"/>
    <w:rsid w:val="00753B6D"/>
    <w:rsid w:val="0075631D"/>
    <w:rsid w:val="00757938"/>
    <w:rsid w:val="00781211"/>
    <w:rsid w:val="007A29E8"/>
    <w:rsid w:val="007F62E4"/>
    <w:rsid w:val="0080471C"/>
    <w:rsid w:val="00805864"/>
    <w:rsid w:val="00846EEC"/>
    <w:rsid w:val="00861E1E"/>
    <w:rsid w:val="008A3055"/>
    <w:rsid w:val="008E0499"/>
    <w:rsid w:val="008E3DEA"/>
    <w:rsid w:val="00902E08"/>
    <w:rsid w:val="00943E2C"/>
    <w:rsid w:val="00964978"/>
    <w:rsid w:val="009A3B47"/>
    <w:rsid w:val="009D118B"/>
    <w:rsid w:val="00A008FF"/>
    <w:rsid w:val="00A2180A"/>
    <w:rsid w:val="00A50B8A"/>
    <w:rsid w:val="00A734F6"/>
    <w:rsid w:val="00AE3E2C"/>
    <w:rsid w:val="00B03DA7"/>
    <w:rsid w:val="00B12AAA"/>
    <w:rsid w:val="00B26BDF"/>
    <w:rsid w:val="00B5159F"/>
    <w:rsid w:val="00B67FA9"/>
    <w:rsid w:val="00B90D55"/>
    <w:rsid w:val="00B94323"/>
    <w:rsid w:val="00BA203B"/>
    <w:rsid w:val="00BB4B42"/>
    <w:rsid w:val="00BD5828"/>
    <w:rsid w:val="00BF5D0F"/>
    <w:rsid w:val="00C24007"/>
    <w:rsid w:val="00C33A16"/>
    <w:rsid w:val="00C37A55"/>
    <w:rsid w:val="00C5670C"/>
    <w:rsid w:val="00C74C8C"/>
    <w:rsid w:val="00CA420B"/>
    <w:rsid w:val="00D011EE"/>
    <w:rsid w:val="00D06BB3"/>
    <w:rsid w:val="00D11F43"/>
    <w:rsid w:val="00D37F3C"/>
    <w:rsid w:val="00D56E1A"/>
    <w:rsid w:val="00DA072F"/>
    <w:rsid w:val="00E03896"/>
    <w:rsid w:val="00E379B6"/>
    <w:rsid w:val="00E52A18"/>
    <w:rsid w:val="00E80652"/>
    <w:rsid w:val="00E82DDE"/>
    <w:rsid w:val="00E83770"/>
    <w:rsid w:val="00E95A6D"/>
    <w:rsid w:val="00EA1AD6"/>
    <w:rsid w:val="00EA79DE"/>
    <w:rsid w:val="00EC2C98"/>
    <w:rsid w:val="00EE42C2"/>
    <w:rsid w:val="00F04E06"/>
    <w:rsid w:val="00FA01C5"/>
    <w:rsid w:val="00FC4E4E"/>
    <w:rsid w:val="00FF5814"/>
    <w:rsid w:val="01A51030"/>
    <w:rsid w:val="0ADD4569"/>
    <w:rsid w:val="0D381DAE"/>
    <w:rsid w:val="0E7F008A"/>
    <w:rsid w:val="0F274A09"/>
    <w:rsid w:val="0F8F3A67"/>
    <w:rsid w:val="11463F72"/>
    <w:rsid w:val="11A113B5"/>
    <w:rsid w:val="138425F2"/>
    <w:rsid w:val="14FA47B7"/>
    <w:rsid w:val="17B03BB2"/>
    <w:rsid w:val="181827B3"/>
    <w:rsid w:val="19C44BB6"/>
    <w:rsid w:val="1A9E1012"/>
    <w:rsid w:val="1BA16C13"/>
    <w:rsid w:val="1E8775BB"/>
    <w:rsid w:val="249F6F7F"/>
    <w:rsid w:val="27E0313B"/>
    <w:rsid w:val="27E21909"/>
    <w:rsid w:val="28D66D4B"/>
    <w:rsid w:val="2AB735FD"/>
    <w:rsid w:val="2B1D42D0"/>
    <w:rsid w:val="2B3852C0"/>
    <w:rsid w:val="2C1C0B33"/>
    <w:rsid w:val="2E0F1F27"/>
    <w:rsid w:val="350003C9"/>
    <w:rsid w:val="354F63E3"/>
    <w:rsid w:val="36C57D80"/>
    <w:rsid w:val="3CB2423A"/>
    <w:rsid w:val="3F622AC1"/>
    <w:rsid w:val="3FFB5E6C"/>
    <w:rsid w:val="401B5265"/>
    <w:rsid w:val="4147572C"/>
    <w:rsid w:val="415C5F10"/>
    <w:rsid w:val="41A81803"/>
    <w:rsid w:val="4430541A"/>
    <w:rsid w:val="4E1A68BA"/>
    <w:rsid w:val="4F063DBD"/>
    <w:rsid w:val="57751B96"/>
    <w:rsid w:val="591542D2"/>
    <w:rsid w:val="61B46646"/>
    <w:rsid w:val="639B62C7"/>
    <w:rsid w:val="64FA3027"/>
    <w:rsid w:val="6531684C"/>
    <w:rsid w:val="653A11D6"/>
    <w:rsid w:val="660D7101"/>
    <w:rsid w:val="69AF3D57"/>
    <w:rsid w:val="6D0A1948"/>
    <w:rsid w:val="71C426B3"/>
    <w:rsid w:val="71ED7ECC"/>
    <w:rsid w:val="72A20C20"/>
    <w:rsid w:val="750372DD"/>
    <w:rsid w:val="759851A8"/>
    <w:rsid w:val="786361BE"/>
    <w:rsid w:val="787D1836"/>
    <w:rsid w:val="78813BF0"/>
    <w:rsid w:val="792130C5"/>
    <w:rsid w:val="7D1D2E8C"/>
    <w:rsid w:val="7DDE5BC5"/>
    <w:rsid w:val="7EC80CB4"/>
    <w:rsid w:val="7FF419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uiPriority w:val="1"/>
  </w:style>
  <w:style w:type="table" w:default="1" w:styleId="22">
    <w:name w:val="Normal Table"/>
    <w:unhideWhenUsed/>
    <w:uiPriority w:val="99"/>
    <w:tblPr>
      <w:tblLayout w:type="fixed"/>
      <w:tblCellMar>
        <w:top w:w="0" w:type="dxa"/>
        <w:left w:w="108" w:type="dxa"/>
        <w:bottom w:w="0" w:type="dxa"/>
        <w:right w:w="108" w:type="dxa"/>
      </w:tblCellMar>
    </w:tblPr>
  </w:style>
  <w:style w:type="paragraph" w:styleId="2">
    <w:name w:val="Document Map"/>
    <w:basedOn w:val="1"/>
    <w:link w:val="33"/>
    <w:qFormat/>
    <w:uiPriority w:val="99"/>
    <w:rPr>
      <w:rFonts w:ascii="宋体"/>
      <w:sz w:val="18"/>
      <w:szCs w:val="18"/>
    </w:rPr>
  </w:style>
  <w:style w:type="paragraph" w:styleId="3">
    <w:name w:val="toc 3"/>
    <w:basedOn w:val="1"/>
    <w:next w:val="1"/>
    <w:qFormat/>
    <w:uiPriority w:val="99"/>
    <w:pPr>
      <w:ind w:left="840" w:leftChars="400"/>
    </w:pPr>
    <w:rPr>
      <w:rFonts w:eastAsia="仿宋_GB2312"/>
      <w:sz w:val="30"/>
      <w:szCs w:val="20"/>
    </w:rPr>
  </w:style>
  <w:style w:type="paragraph" w:styleId="4">
    <w:name w:val="Balloon Text"/>
    <w:basedOn w:val="1"/>
    <w:link w:val="28"/>
    <w:qFormat/>
    <w:uiPriority w:val="99"/>
    <w:rPr>
      <w:sz w:val="18"/>
      <w:szCs w:val="20"/>
    </w:rPr>
  </w:style>
  <w:style w:type="paragraph" w:styleId="5">
    <w:name w:val="footer"/>
    <w:basedOn w:val="1"/>
    <w:link w:val="26"/>
    <w:qFormat/>
    <w:uiPriority w:val="99"/>
    <w:pPr>
      <w:tabs>
        <w:tab w:val="center" w:pos="4153"/>
        <w:tab w:val="right" w:pos="8306"/>
      </w:tabs>
      <w:snapToGrid w:val="0"/>
      <w:jc w:val="left"/>
    </w:pPr>
    <w:rPr>
      <w:sz w:val="18"/>
      <w:szCs w:val="20"/>
    </w:rPr>
  </w:style>
  <w:style w:type="paragraph" w:styleId="6">
    <w:name w:val="header"/>
    <w:basedOn w:val="1"/>
    <w:link w:val="27"/>
    <w:qFormat/>
    <w:uiPriority w:val="99"/>
    <w:pPr>
      <w:pBdr>
        <w:bottom w:val="single" w:color="auto" w:sz="6" w:space="1"/>
      </w:pBdr>
      <w:tabs>
        <w:tab w:val="center" w:pos="4153"/>
        <w:tab w:val="right" w:pos="8306"/>
      </w:tabs>
      <w:snapToGrid w:val="0"/>
      <w:jc w:val="center"/>
    </w:pPr>
    <w:rPr>
      <w:sz w:val="18"/>
      <w:szCs w:val="20"/>
    </w:rPr>
  </w:style>
  <w:style w:type="paragraph" w:styleId="7">
    <w:name w:val="toc 1"/>
    <w:basedOn w:val="1"/>
    <w:next w:val="1"/>
    <w:qFormat/>
    <w:uiPriority w:val="99"/>
    <w:rPr>
      <w:rFonts w:eastAsia="仿宋_GB2312"/>
      <w:sz w:val="30"/>
      <w:szCs w:val="20"/>
    </w:rPr>
  </w:style>
  <w:style w:type="paragraph" w:styleId="8">
    <w:name w:val="toc 2"/>
    <w:basedOn w:val="1"/>
    <w:next w:val="1"/>
    <w:qFormat/>
    <w:uiPriority w:val="99"/>
    <w:pPr>
      <w:ind w:left="420" w:leftChars="200"/>
    </w:pPr>
    <w:rPr>
      <w:rFonts w:eastAsia="仿宋_GB2312"/>
      <w:sz w:val="30"/>
      <w:szCs w:val="20"/>
    </w:rPr>
  </w:style>
  <w:style w:type="paragraph" w:styleId="9">
    <w:name w:val="Normal (Web)"/>
    <w:basedOn w:val="1"/>
    <w:qFormat/>
    <w:uiPriority w:val="99"/>
    <w:rPr>
      <w:sz w:val="24"/>
    </w:rPr>
  </w:style>
  <w:style w:type="character" w:styleId="11">
    <w:name w:val="Strong"/>
    <w:basedOn w:val="10"/>
    <w:qFormat/>
    <w:locked/>
    <w:uiPriority w:val="0"/>
    <w:rPr>
      <w:b/>
    </w:rPr>
  </w:style>
  <w:style w:type="character" w:styleId="12">
    <w:name w:val="page number"/>
    <w:basedOn w:val="10"/>
    <w:qFormat/>
    <w:uiPriority w:val="99"/>
    <w:rPr>
      <w:rFonts w:cs="Times New Roman"/>
    </w:rPr>
  </w:style>
  <w:style w:type="character" w:styleId="13">
    <w:name w:val="FollowedHyperlink"/>
    <w:basedOn w:val="10"/>
    <w:unhideWhenUsed/>
    <w:qFormat/>
    <w:uiPriority w:val="99"/>
    <w:rPr>
      <w:color w:val="1687CB"/>
      <w:u w:val="none"/>
    </w:rPr>
  </w:style>
  <w:style w:type="character" w:styleId="14">
    <w:name w:val="HTML Definition"/>
    <w:basedOn w:val="10"/>
    <w:unhideWhenUsed/>
    <w:qFormat/>
    <w:uiPriority w:val="99"/>
    <w:rPr>
      <w:i/>
    </w:rPr>
  </w:style>
  <w:style w:type="character" w:styleId="15">
    <w:name w:val="HTML Acronym"/>
    <w:basedOn w:val="10"/>
    <w:unhideWhenUsed/>
    <w:uiPriority w:val="99"/>
  </w:style>
  <w:style w:type="character" w:styleId="16">
    <w:name w:val="HTML Variable"/>
    <w:basedOn w:val="10"/>
    <w:unhideWhenUsed/>
    <w:qFormat/>
    <w:uiPriority w:val="99"/>
  </w:style>
  <w:style w:type="character" w:styleId="17">
    <w:name w:val="Hyperlink"/>
    <w:basedOn w:val="10"/>
    <w:qFormat/>
    <w:uiPriority w:val="99"/>
    <w:rPr>
      <w:rFonts w:cs="Times New Roman"/>
      <w:color w:val="0000FF"/>
      <w:u w:val="single"/>
    </w:rPr>
  </w:style>
  <w:style w:type="character" w:styleId="18">
    <w:name w:val="HTML Code"/>
    <w:basedOn w:val="10"/>
    <w:unhideWhenUsed/>
    <w:qFormat/>
    <w:uiPriority w:val="99"/>
    <w:rPr>
      <w:rFonts w:hint="default" w:ascii="monospace" w:hAnsi="monospace" w:eastAsia="monospace" w:cs="monospace"/>
      <w:sz w:val="21"/>
      <w:szCs w:val="21"/>
    </w:rPr>
  </w:style>
  <w:style w:type="character" w:styleId="19">
    <w:name w:val="HTML Cite"/>
    <w:basedOn w:val="10"/>
    <w:unhideWhenUsed/>
    <w:qFormat/>
    <w:uiPriority w:val="99"/>
  </w:style>
  <w:style w:type="character" w:styleId="20">
    <w:name w:val="HTML Keyboard"/>
    <w:basedOn w:val="10"/>
    <w:unhideWhenUsed/>
    <w:qFormat/>
    <w:uiPriority w:val="99"/>
    <w:rPr>
      <w:rFonts w:ascii="monospace" w:hAnsi="monospace" w:eastAsia="monospace" w:cs="monospace"/>
      <w:sz w:val="21"/>
      <w:szCs w:val="21"/>
    </w:rPr>
  </w:style>
  <w:style w:type="character" w:styleId="21">
    <w:name w:val="HTML Sample"/>
    <w:basedOn w:val="10"/>
    <w:unhideWhenUsed/>
    <w:qFormat/>
    <w:uiPriority w:val="99"/>
    <w:rPr>
      <w:rFonts w:hint="default" w:ascii="monospace" w:hAnsi="monospace" w:eastAsia="monospace" w:cs="monospace"/>
      <w:sz w:val="21"/>
      <w:szCs w:val="21"/>
    </w:rPr>
  </w:style>
  <w:style w:type="character" w:customStyle="1" w:styleId="23">
    <w:name w:val="Header Char1"/>
    <w:qFormat/>
    <w:locked/>
    <w:uiPriority w:val="99"/>
    <w:rPr>
      <w:kern w:val="2"/>
      <w:sz w:val="18"/>
    </w:rPr>
  </w:style>
  <w:style w:type="character" w:customStyle="1" w:styleId="24">
    <w:name w:val="Balloon Text Char1"/>
    <w:qFormat/>
    <w:locked/>
    <w:uiPriority w:val="99"/>
    <w:rPr>
      <w:kern w:val="2"/>
      <w:sz w:val="18"/>
    </w:rPr>
  </w:style>
  <w:style w:type="character" w:customStyle="1" w:styleId="25">
    <w:name w:val="Footer Char1"/>
    <w:qFormat/>
    <w:locked/>
    <w:uiPriority w:val="99"/>
    <w:rPr>
      <w:kern w:val="2"/>
      <w:sz w:val="18"/>
    </w:rPr>
  </w:style>
  <w:style w:type="character" w:customStyle="1" w:styleId="26">
    <w:name w:val="页脚 字符"/>
    <w:basedOn w:val="10"/>
    <w:link w:val="5"/>
    <w:semiHidden/>
    <w:qFormat/>
    <w:locked/>
    <w:uiPriority w:val="99"/>
    <w:rPr>
      <w:rFonts w:cs="Times New Roman"/>
      <w:sz w:val="18"/>
      <w:szCs w:val="18"/>
    </w:rPr>
  </w:style>
  <w:style w:type="character" w:customStyle="1" w:styleId="27">
    <w:name w:val="页眉 字符"/>
    <w:basedOn w:val="10"/>
    <w:link w:val="6"/>
    <w:semiHidden/>
    <w:qFormat/>
    <w:locked/>
    <w:uiPriority w:val="99"/>
    <w:rPr>
      <w:rFonts w:cs="Times New Roman"/>
      <w:sz w:val="18"/>
      <w:szCs w:val="18"/>
    </w:rPr>
  </w:style>
  <w:style w:type="character" w:customStyle="1" w:styleId="28">
    <w:name w:val="批注框文本 字符"/>
    <w:basedOn w:val="10"/>
    <w:link w:val="4"/>
    <w:semiHidden/>
    <w:qFormat/>
    <w:locked/>
    <w:uiPriority w:val="99"/>
    <w:rPr>
      <w:rFonts w:cs="Times New Roman"/>
      <w:sz w:val="2"/>
    </w:rPr>
  </w:style>
  <w:style w:type="paragraph" w:customStyle="1" w:styleId="29">
    <w:name w:val="p24"/>
    <w:basedOn w:val="1"/>
    <w:qFormat/>
    <w:uiPriority w:val="99"/>
    <w:pPr>
      <w:widowControl/>
      <w:jc w:val="left"/>
    </w:pPr>
    <w:rPr>
      <w:rFonts w:ascii="宋体" w:hAnsi="宋体" w:cs="宋体"/>
      <w:kern w:val="0"/>
      <w:sz w:val="24"/>
    </w:rPr>
  </w:style>
  <w:style w:type="paragraph" w:customStyle="1" w:styleId="30">
    <w:name w:val="p16"/>
    <w:basedOn w:val="1"/>
    <w:qFormat/>
    <w:uiPriority w:val="99"/>
    <w:pPr>
      <w:widowControl/>
      <w:jc w:val="left"/>
    </w:pPr>
    <w:rPr>
      <w:rFonts w:ascii="宋体" w:hAnsi="宋体"/>
      <w:kern w:val="0"/>
      <w:sz w:val="24"/>
    </w:rPr>
  </w:style>
  <w:style w:type="paragraph" w:customStyle="1" w:styleId="31">
    <w:name w:val="p21"/>
    <w:basedOn w:val="1"/>
    <w:qFormat/>
    <w:uiPriority w:val="99"/>
    <w:pPr>
      <w:widowControl/>
      <w:jc w:val="left"/>
    </w:pPr>
    <w:rPr>
      <w:rFonts w:ascii="宋体" w:hAnsi="宋体"/>
      <w:kern w:val="0"/>
      <w:sz w:val="24"/>
    </w:rPr>
  </w:style>
  <w:style w:type="character" w:customStyle="1" w:styleId="32">
    <w:name w:val="Document Map Char"/>
    <w:basedOn w:val="10"/>
    <w:semiHidden/>
    <w:qFormat/>
    <w:locked/>
    <w:uiPriority w:val="99"/>
    <w:rPr>
      <w:rFonts w:cs="Times New Roman"/>
      <w:sz w:val="2"/>
    </w:rPr>
  </w:style>
  <w:style w:type="character" w:customStyle="1" w:styleId="33">
    <w:name w:val="文档结构图 字符"/>
    <w:basedOn w:val="10"/>
    <w:link w:val="2"/>
    <w:qFormat/>
    <w:locked/>
    <w:uiPriority w:val="99"/>
    <w:rPr>
      <w:rFonts w:ascii="宋体" w:cs="Times New Roman"/>
      <w:kern w:val="2"/>
      <w:sz w:val="18"/>
      <w:szCs w:val="18"/>
    </w:rPr>
  </w:style>
  <w:style w:type="character" w:customStyle="1" w:styleId="34">
    <w:name w:val="form-textarea-print1"/>
    <w:basedOn w:val="10"/>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x\Desktop\&#27169;&#26495;1\&#20869;&#27743;&#24066;&#29615;&#22659;&#20445;&#25252;&#23616;&#21457;&#25991;(&#19978;&#34892;&#2599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内江市环境保护局发文(上行文)-1.dot</Template>
  <Company>微软中国</Company>
  <Pages>1</Pages>
  <Words>3775</Words>
  <Characters>21521</Characters>
  <Lines>179</Lines>
  <Paragraphs>50</Paragraphs>
  <ScaleCrop>false</ScaleCrop>
  <LinksUpToDate>false</LinksUpToDate>
  <CharactersWithSpaces>25246</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2017-01-23T07:47:00Z</dcterms:created>
  <dc:creator>系统管理员</dc:creator>
  <cp:lastModifiedBy>Administrator</cp:lastModifiedBy>
  <cp:lastPrinted>2017-10-30T06:34:00Z</cp:lastPrinted>
  <dcterms:modified xsi:type="dcterms:W3CDTF">2017-11-23T07:45:06Z</dcterms:modified>
  <dc:title>内江市人民政府办公室</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